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28"/>
        </w:rPr>
      </w:pPr>
    </w:p>
    <w:p>
      <w:pPr>
        <w:spacing w:before="56"/>
        <w:ind w:left="5673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ORDENANZA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N°</w:t>
      </w:r>
      <w:r>
        <w:rPr>
          <w:b/>
          <w:spacing w:val="-5"/>
          <w:sz w:val="22"/>
          <w:u w:val="single"/>
        </w:rPr>
        <w:t> </w:t>
      </w:r>
      <w:r>
        <w:rPr>
          <w:b/>
          <w:sz w:val="22"/>
          <w:u w:val="single"/>
        </w:rPr>
        <w:t>7258/2022</w:t>
      </w:r>
    </w:p>
    <w:p>
      <w:pPr>
        <w:spacing w:before="1"/>
        <w:ind w:left="32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52"/>
        <w:ind w:left="282"/>
      </w:pPr>
      <w:r>
        <w:rPr/>
        <w:t>El</w:t>
      </w:r>
      <w:r>
        <w:rPr>
          <w:spacing w:val="19"/>
        </w:rPr>
        <w:t> </w:t>
      </w:r>
      <w:r>
        <w:rPr/>
        <w:t>expediente</w:t>
      </w:r>
      <w:r>
        <w:rPr>
          <w:spacing w:val="19"/>
        </w:rPr>
        <w:t> </w:t>
      </w:r>
      <w:r>
        <w:rPr/>
        <w:t>Nº</w:t>
      </w:r>
      <w:r>
        <w:rPr>
          <w:spacing w:val="18"/>
        </w:rPr>
        <w:t> </w:t>
      </w:r>
      <w:r>
        <w:rPr/>
        <w:t>2022-000750/I1-GC,</w:t>
      </w:r>
      <w:r>
        <w:rPr>
          <w:spacing w:val="19"/>
        </w:rPr>
        <w:t> </w:t>
      </w:r>
      <w:r>
        <w:rPr/>
        <w:t>caratulado:</w:t>
      </w:r>
      <w:r>
        <w:rPr>
          <w:spacing w:val="17"/>
        </w:rPr>
        <w:t> </w:t>
      </w:r>
      <w:r>
        <w:rPr/>
        <w:t>DIRECCIÓN</w:t>
      </w:r>
      <w:r>
        <w:rPr>
          <w:spacing w:val="19"/>
        </w:rPr>
        <w:t> </w:t>
      </w:r>
      <w:r>
        <w:rPr/>
        <w:t>PLANIFICACIÓN</w:t>
      </w:r>
      <w:r>
        <w:rPr>
          <w:spacing w:val="-52"/>
        </w:rPr>
        <w:t> </w:t>
      </w:r>
      <w:r>
        <w:rPr/>
        <w:t>URBANA</w:t>
      </w:r>
      <w:r>
        <w:rPr>
          <w:spacing w:val="-1"/>
        </w:rPr>
        <w:t> </w:t>
      </w:r>
      <w:r>
        <w:rPr/>
        <w:t>PROYECTO</w:t>
      </w:r>
      <w:r>
        <w:rPr>
          <w:spacing w:val="-2"/>
        </w:rPr>
        <w:t> </w:t>
      </w:r>
      <w:r>
        <w:rPr/>
        <w:t>MODIFICACIÓN ORDENANZA 5820-2010</w:t>
      </w:r>
      <w:r>
        <w:rPr>
          <w:spacing w:val="-2"/>
        </w:rPr>
        <w:t> </w:t>
      </w:r>
      <w:r>
        <w:rPr/>
        <w:t>Bº</w:t>
      </w:r>
      <w:r>
        <w:rPr>
          <w:spacing w:val="-3"/>
        </w:rPr>
        <w:t> </w:t>
      </w:r>
      <w:r>
        <w:rPr/>
        <w:t>SOL</w:t>
      </w:r>
      <w:r>
        <w:rPr>
          <w:spacing w:val="-2"/>
        </w:rPr>
        <w:t> </w:t>
      </w:r>
      <w:r>
        <w:rPr/>
        <w:t>Y SIERRA; </w:t>
      </w:r>
      <w:r>
        <w:rPr>
          <w:spacing w:val="1"/>
        </w:rPr>
        <w:t> </w:t>
      </w:r>
      <w:r>
        <w:rPr/>
        <w:t>y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u w:val="thick"/>
        </w:rPr>
        <w:t>CONSIDERANDO</w:t>
      </w:r>
      <w:r>
        <w:rPr/>
        <w:t>: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before="52"/>
        <w:ind w:left="282" w:right="136"/>
        <w:jc w:val="both"/>
      </w:pP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presentes</w:t>
      </w:r>
      <w:r>
        <w:rPr>
          <w:spacing w:val="1"/>
        </w:rPr>
        <w:t> </w:t>
      </w:r>
      <w:r>
        <w:rPr/>
        <w:t>actuaciones,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Urbana</w:t>
      </w:r>
      <w:r>
        <w:rPr>
          <w:spacing w:val="1"/>
        </w:rPr>
        <w:t> </w:t>
      </w:r>
      <w:r>
        <w:rPr/>
        <w:t>eleva</w:t>
      </w:r>
      <w:r>
        <w:rPr>
          <w:spacing w:val="1"/>
        </w:rPr>
        <w:t> </w:t>
      </w:r>
      <w:r>
        <w:rPr/>
        <w:t>proyecto</w:t>
      </w:r>
      <w:r>
        <w:rPr>
          <w:spacing w:val="54"/>
        </w:rPr>
        <w:t> </w:t>
      </w:r>
      <w:r>
        <w:rPr/>
        <w:t>derogando las Ordenanzas 5686/2008 y 5820/2010</w:t>
      </w:r>
      <w:r>
        <w:rPr>
          <w:rFonts w:ascii="Times New Roman" w:hAnsi="Times New Roman"/>
        </w:rPr>
        <w:t>, atento a </w:t>
      </w:r>
      <w:r>
        <w:rPr/>
        <w:t>la necesidad</w:t>
      </w:r>
      <w:r>
        <w:rPr>
          <w:spacing w:val="1"/>
        </w:rPr>
        <w:t> </w:t>
      </w:r>
      <w:r>
        <w:rPr/>
        <w:t>de contar con una norma legal actualizada, que permita la utilización</w:t>
      </w:r>
      <w:r>
        <w:rPr>
          <w:spacing w:val="1"/>
        </w:rPr>
        <w:t> </w:t>
      </w:r>
      <w:r>
        <w:rPr/>
        <w:t>del predio</w:t>
      </w:r>
      <w:r>
        <w:rPr>
          <w:spacing w:val="1"/>
        </w:rPr>
        <w:t> </w:t>
      </w:r>
      <w:r>
        <w:rPr/>
        <w:t>identificado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Mz.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plano</w:t>
      </w:r>
      <w:r>
        <w:rPr>
          <w:spacing w:val="1"/>
        </w:rPr>
        <w:t> </w:t>
      </w:r>
      <w:r>
        <w:rPr/>
        <w:t>N°</w:t>
      </w:r>
      <w:r>
        <w:rPr>
          <w:spacing w:val="1"/>
        </w:rPr>
        <w:t> </w:t>
      </w:r>
      <w:r>
        <w:rPr/>
        <w:t>25343/05</w:t>
      </w:r>
      <w:r>
        <w:rPr>
          <w:spacing w:val="1"/>
        </w:rPr>
        <w:t> </w:t>
      </w:r>
      <w:r>
        <w:rPr/>
        <w:t>correspondiente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/>
        <w:t>equipamiento</w:t>
      </w:r>
      <w:r>
        <w:rPr>
          <w:spacing w:val="-3"/>
        </w:rPr>
        <w:t> </w:t>
      </w:r>
      <w:r>
        <w:rPr/>
        <w:t>del B°</w:t>
      </w:r>
      <w:r>
        <w:rPr>
          <w:spacing w:val="1"/>
        </w:rPr>
        <w:t> </w:t>
      </w:r>
      <w:r>
        <w:rPr/>
        <w:t>Sol</w:t>
      </w:r>
      <w:r>
        <w:rPr>
          <w:spacing w:val="-1"/>
        </w:rPr>
        <w:t> </w:t>
      </w:r>
      <w:r>
        <w:rPr/>
        <w:t>y Sierra.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42" w:lineRule="auto"/>
        <w:ind w:left="282" w:right="142"/>
        <w:jc w:val="both"/>
      </w:pPr>
      <w:r>
        <w:rPr/>
        <w:t>Que por Ord. 5686/2008 se dona con cargo, ese espacio a la Dirección General de</w:t>
      </w:r>
      <w:r>
        <w:rPr>
          <w:spacing w:val="1"/>
        </w:rPr>
        <w:t> </w:t>
      </w:r>
      <w:r>
        <w:rPr/>
        <w:t>Escuelas.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82" w:right="136"/>
        <w:jc w:val="both"/>
      </w:pPr>
      <w:r>
        <w:rPr/>
        <w:t>Que se agrega Dictamen Legal de la Dirección de Asuntos Jurídicos en donde se</w:t>
      </w:r>
      <w:r>
        <w:rPr>
          <w:spacing w:val="1"/>
        </w:rPr>
        <w:t> </w:t>
      </w:r>
      <w:r>
        <w:rPr/>
        <w:t>expresa que el proyecto de donación en estudio sólo puede ser legalmente factible si</w:t>
      </w:r>
      <w:r>
        <w:rPr>
          <w:spacing w:val="-52"/>
        </w:rPr>
        <w:t> </w:t>
      </w:r>
      <w:r>
        <w:rPr/>
        <w:t>se certifica que las referidas ordenanzas no produjeron efecto alguno, y en especial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hubo</w:t>
      </w:r>
      <w:r>
        <w:rPr>
          <w:spacing w:val="1"/>
        </w:rPr>
        <w:t> </w:t>
      </w:r>
      <w:r>
        <w:rPr/>
        <w:t>aceptación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donación,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expresa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tácita,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donataria, no habiéndose efectuado en el terreno por parte de la misma ningún acto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implique</w:t>
      </w:r>
      <w:r>
        <w:rPr>
          <w:spacing w:val="1"/>
        </w:rPr>
        <w:t> </w:t>
      </w:r>
      <w:r>
        <w:rPr/>
        <w:t>tenencia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posesión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uso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haya</w:t>
      </w:r>
      <w:r>
        <w:rPr>
          <w:spacing w:val="1"/>
        </w:rPr>
        <w:t> </w:t>
      </w:r>
      <w:r>
        <w:rPr/>
        <w:t>producido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efecto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perfeccionamiento de la donación, puesto que ello requeriría su previa revocación</w:t>
      </w:r>
      <w:r>
        <w:rPr>
          <w:spacing w:val="1"/>
        </w:rPr>
        <w:t> </w:t>
      </w:r>
      <w:r>
        <w:rPr/>
        <w:t>por incumplimiento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cargo (arts.</w:t>
      </w:r>
      <w:r>
        <w:rPr>
          <w:spacing w:val="-4"/>
        </w:rPr>
        <w:t> </w:t>
      </w:r>
      <w:r>
        <w:rPr/>
        <w:t>1542,</w:t>
      </w:r>
      <w:r>
        <w:rPr>
          <w:spacing w:val="-1"/>
        </w:rPr>
        <w:t> </w:t>
      </w:r>
      <w:r>
        <w:rPr/>
        <w:t>1566,</w:t>
      </w:r>
      <w:r>
        <w:rPr>
          <w:spacing w:val="-1"/>
        </w:rPr>
        <w:t> </w:t>
      </w:r>
      <w:r>
        <w:rPr/>
        <w:t>1569,</w:t>
      </w:r>
      <w:r>
        <w:rPr>
          <w:spacing w:val="-2"/>
        </w:rPr>
        <w:t> </w:t>
      </w:r>
      <w:r>
        <w:rPr/>
        <w:t>1570 y</w:t>
      </w:r>
      <w:r>
        <w:rPr>
          <w:spacing w:val="-1"/>
        </w:rPr>
        <w:t> </w:t>
      </w:r>
      <w:r>
        <w:rPr/>
        <w:t>conc.</w:t>
      </w:r>
      <w:r>
        <w:rPr>
          <w:spacing w:val="-2"/>
        </w:rPr>
        <w:t> </w:t>
      </w:r>
      <w:r>
        <w:rPr/>
        <w:t>C.C.C.N.).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2" w:right="136"/>
        <w:jc w:val="both"/>
      </w:pPr>
      <w:r>
        <w:rPr/>
        <w:t>Que</w:t>
      </w:r>
      <w:r>
        <w:rPr>
          <w:spacing w:val="20"/>
        </w:rPr>
        <w:t> </w:t>
      </w:r>
      <w:r>
        <w:rPr/>
        <w:t>posteriormente</w:t>
      </w:r>
      <w:r>
        <w:rPr>
          <w:spacing w:val="19"/>
        </w:rPr>
        <w:t> </w:t>
      </w:r>
      <w:r>
        <w:rPr/>
        <w:t>se</w:t>
      </w:r>
      <w:r>
        <w:rPr>
          <w:spacing w:val="19"/>
        </w:rPr>
        <w:t> </w:t>
      </w:r>
      <w:r>
        <w:rPr/>
        <w:t>emite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amplio</w:t>
      </w:r>
      <w:r>
        <w:rPr>
          <w:spacing w:val="20"/>
        </w:rPr>
        <w:t> </w:t>
      </w:r>
      <w:r>
        <w:rPr/>
        <w:t>informe</w:t>
      </w:r>
      <w:r>
        <w:rPr>
          <w:spacing w:val="21"/>
        </w:rPr>
        <w:t> </w:t>
      </w:r>
      <w:r>
        <w:rPr/>
        <w:t>por</w:t>
      </w:r>
      <w:r>
        <w:rPr>
          <w:spacing w:val="19"/>
        </w:rPr>
        <w:t> </w:t>
      </w:r>
      <w:r>
        <w:rPr/>
        <w:t>parte</w:t>
      </w:r>
      <w:r>
        <w:rPr>
          <w:spacing w:val="17"/>
        </w:rPr>
        <w:t> </w:t>
      </w:r>
      <w:r>
        <w:rPr/>
        <w:t>de</w:t>
      </w:r>
      <w:r>
        <w:rPr>
          <w:spacing w:val="20"/>
        </w:rPr>
        <w:t> </w:t>
      </w:r>
      <w:r>
        <w:rPr/>
        <w:t>Escribanía</w:t>
      </w:r>
      <w:r>
        <w:rPr>
          <w:spacing w:val="21"/>
        </w:rPr>
        <w:t> </w:t>
      </w:r>
      <w:r>
        <w:rPr/>
        <w:t>Municipal</w:t>
      </w:r>
      <w:r>
        <w:rPr>
          <w:spacing w:val="-52"/>
        </w:rPr>
        <w:t> </w:t>
      </w:r>
      <w:r>
        <w:rPr/>
        <w:t>en donde se agrega que</w:t>
      </w:r>
      <w:r>
        <w:rPr>
          <w:spacing w:val="1"/>
        </w:rPr>
        <w:t> </w:t>
      </w:r>
      <w:r>
        <w:rPr/>
        <w:t>por Ordenanza 4756/01 se acepta la donación sin cargo</w:t>
      </w:r>
      <w:r>
        <w:rPr>
          <w:spacing w:val="1"/>
        </w:rPr>
        <w:t> </w:t>
      </w:r>
      <w:r>
        <w:rPr/>
        <w:t>ofrecida por la Cooperativa de Vivienda, Urbanización , Servicios Públicos y Consumo</w:t>
      </w:r>
      <w:r>
        <w:rPr>
          <w:spacing w:val="1"/>
        </w:rPr>
        <w:t> </w:t>
      </w:r>
      <w:r>
        <w:rPr/>
        <w:t>Sol y Sierra Limitada aceptando las superficies de terreno destinadas a la apertura de</w:t>
      </w:r>
      <w:r>
        <w:rPr>
          <w:spacing w:val="1"/>
        </w:rPr>
        <w:t> </w:t>
      </w:r>
      <w:r>
        <w:rPr/>
        <w:t>calle Segundo Sombra y a la construcción de un establecimiento escolar, por una</w:t>
      </w:r>
      <w:r>
        <w:rPr>
          <w:spacing w:val="1"/>
        </w:rPr>
        <w:t> </w:t>
      </w:r>
      <w:r>
        <w:rPr/>
        <w:t>superficie de 15387,89 m2</w:t>
      </w:r>
      <w:r>
        <w:rPr>
          <w:spacing w:val="1"/>
        </w:rPr>
        <w:t> </w:t>
      </w:r>
      <w:r>
        <w:rPr/>
        <w:t>y de 3.463,62</w:t>
      </w:r>
      <w:r>
        <w:rPr>
          <w:spacing w:val="54"/>
        </w:rPr>
        <w:t> </w:t>
      </w:r>
      <w:r>
        <w:rPr/>
        <w:t>respectivamente, por Ordenanza 4878/02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dona con Cargo a la Dirección General de Escuelas un terreno constante de una</w:t>
      </w:r>
      <w:r>
        <w:rPr>
          <w:spacing w:val="1"/>
        </w:rPr>
        <w:t> </w:t>
      </w:r>
      <w:r>
        <w:rPr/>
        <w:t>superficie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3.463,62m2.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estipulado</w:t>
      </w:r>
      <w:r>
        <w:rPr>
          <w:spacing w:val="1"/>
        </w:rPr>
        <w:t> </w:t>
      </w:r>
      <w:r>
        <w:rPr/>
        <w:t>consiste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-52"/>
        </w:rPr>
        <w:t> </w:t>
      </w:r>
      <w:r>
        <w:rPr/>
        <w:t>edificio</w:t>
      </w:r>
      <w:r>
        <w:rPr>
          <w:spacing w:val="29"/>
        </w:rPr>
        <w:t> </w:t>
      </w:r>
      <w:r>
        <w:rPr/>
        <w:t>escolar,</w:t>
      </w:r>
      <w:r>
        <w:rPr>
          <w:spacing w:val="31"/>
        </w:rPr>
        <w:t> </w:t>
      </w:r>
      <w:r>
        <w:rPr/>
        <w:t>las</w:t>
      </w:r>
      <w:r>
        <w:rPr>
          <w:spacing w:val="28"/>
        </w:rPr>
        <w:t> </w:t>
      </w:r>
      <w:r>
        <w:rPr/>
        <w:t>obras</w:t>
      </w:r>
      <w:r>
        <w:rPr>
          <w:spacing w:val="30"/>
        </w:rPr>
        <w:t> </w:t>
      </w:r>
      <w:r>
        <w:rPr/>
        <w:t>se</w:t>
      </w:r>
      <w:r>
        <w:rPr>
          <w:spacing w:val="30"/>
        </w:rPr>
        <w:t> </w:t>
      </w:r>
      <w:r>
        <w:rPr/>
        <w:t>debían</w:t>
      </w:r>
      <w:r>
        <w:rPr>
          <w:spacing w:val="29"/>
        </w:rPr>
        <w:t> </w:t>
      </w:r>
      <w:r>
        <w:rPr/>
        <w:t>terminar</w:t>
      </w:r>
      <w:r>
        <w:rPr>
          <w:spacing w:val="29"/>
        </w:rPr>
        <w:t> </w:t>
      </w:r>
      <w:r>
        <w:rPr/>
        <w:t>dentro</w:t>
      </w:r>
      <w:r>
        <w:rPr>
          <w:spacing w:val="29"/>
        </w:rPr>
        <w:t> </w:t>
      </w:r>
      <w:r>
        <w:rPr/>
        <w:t>de</w:t>
      </w:r>
      <w:r>
        <w:rPr>
          <w:spacing w:val="28"/>
        </w:rPr>
        <w:t> </w:t>
      </w:r>
      <w:r>
        <w:rPr/>
        <w:t>un</w:t>
      </w:r>
      <w:r>
        <w:rPr>
          <w:spacing w:val="29"/>
        </w:rPr>
        <w:t> </w:t>
      </w:r>
      <w:r>
        <w:rPr/>
        <w:t>plazo</w:t>
      </w:r>
      <w:r>
        <w:rPr>
          <w:spacing w:val="28"/>
        </w:rPr>
        <w:t> </w:t>
      </w:r>
      <w:r>
        <w:rPr/>
        <w:t>de</w:t>
      </w:r>
      <w:r>
        <w:rPr>
          <w:spacing w:val="31"/>
        </w:rPr>
        <w:t> </w:t>
      </w:r>
      <w:r>
        <w:rPr/>
        <w:t>6</w:t>
      </w:r>
      <w:r>
        <w:rPr>
          <w:spacing w:val="30"/>
        </w:rPr>
        <w:t> </w:t>
      </w:r>
      <w:r>
        <w:rPr/>
        <w:t>(SEIS)</w:t>
      </w:r>
      <w:r>
        <w:rPr>
          <w:spacing w:val="29"/>
        </w:rPr>
        <w:t> </w:t>
      </w:r>
      <w:r>
        <w:rPr/>
        <w:t>años,</w:t>
      </w:r>
      <w:r>
        <w:rPr>
          <w:spacing w:val="-52"/>
        </w:rPr>
        <w:t> </w:t>
      </w:r>
      <w:r>
        <w:rPr/>
        <w:t>caso contrario se debía restituir el terreno al Municipio, no teniendo registro en esta</w:t>
      </w:r>
      <w:r>
        <w:rPr>
          <w:spacing w:val="1"/>
        </w:rPr>
        <w:t> </w:t>
      </w:r>
      <w:r>
        <w:rPr/>
        <w:t>dependencia de la aceptación de dicha donación ni del cumplimiento del cargo; por</w:t>
      </w:r>
      <w:r>
        <w:rPr>
          <w:spacing w:val="1"/>
        </w:rPr>
        <w:t> </w:t>
      </w:r>
      <w:r>
        <w:rPr/>
        <w:t>Ordenanza</w:t>
      </w:r>
      <w:r>
        <w:rPr>
          <w:spacing w:val="1"/>
        </w:rPr>
        <w:t> </w:t>
      </w:r>
      <w:r>
        <w:rPr/>
        <w:t>5686/08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dona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Escuelas</w:t>
      </w:r>
      <w:r>
        <w:rPr>
          <w:spacing w:val="54"/>
        </w:rPr>
        <w:t> </w:t>
      </w:r>
      <w:r>
        <w:rPr/>
        <w:t>un</w:t>
      </w:r>
      <w:r>
        <w:rPr>
          <w:spacing w:val="1"/>
        </w:rPr>
        <w:t> </w:t>
      </w:r>
      <w:r>
        <w:rPr/>
        <w:t>terreno constante de una superficie de 5.000 m2 (cinco mil metros cuadrados).El</w:t>
      </w:r>
      <w:r>
        <w:rPr>
          <w:spacing w:val="1"/>
        </w:rPr>
        <w:t> </w:t>
      </w:r>
      <w:r>
        <w:rPr/>
        <w:t>otorgamiento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terreno</w:t>
      </w:r>
      <w:r>
        <w:rPr>
          <w:spacing w:val="1"/>
        </w:rPr>
        <w:t> </w:t>
      </w:r>
      <w:r>
        <w:rPr/>
        <w:t>mencionado</w:t>
      </w:r>
      <w:r>
        <w:rPr>
          <w:spacing w:val="1"/>
        </w:rPr>
        <w:t> </w:t>
      </w:r>
      <w:r>
        <w:rPr/>
        <w:t>tendrá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destino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edificio</w:t>
      </w:r>
      <w:r>
        <w:rPr>
          <w:spacing w:val="1"/>
        </w:rPr>
        <w:t> </w:t>
      </w:r>
      <w:r>
        <w:rPr/>
        <w:t>escolar,</w:t>
      </w:r>
      <w:r>
        <w:rPr>
          <w:spacing w:val="1"/>
        </w:rPr>
        <w:t> </w:t>
      </w:r>
      <w:r>
        <w:rPr/>
        <w:t>estando</w:t>
      </w:r>
      <w:r>
        <w:rPr>
          <w:spacing w:val="1"/>
        </w:rPr>
        <w:t> </w:t>
      </w:r>
      <w:r>
        <w:rPr/>
        <w:t>condicionada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obtención del financiamiento necesario para su construcción en un plazo máximo de</w:t>
      </w:r>
      <w:r>
        <w:rPr>
          <w:spacing w:val="1"/>
        </w:rPr>
        <w:t> </w:t>
      </w:r>
      <w:r>
        <w:rPr/>
        <w:t>dos</w:t>
      </w:r>
      <w:r>
        <w:rPr>
          <w:spacing w:val="15"/>
        </w:rPr>
        <w:t> </w:t>
      </w:r>
      <w:r>
        <w:rPr/>
        <w:t>años</w:t>
      </w:r>
      <w:r>
        <w:rPr>
          <w:spacing w:val="16"/>
        </w:rPr>
        <w:t> </w:t>
      </w:r>
      <w:r>
        <w:rPr/>
        <w:t>y</w:t>
      </w:r>
      <w:r>
        <w:rPr>
          <w:spacing w:val="18"/>
        </w:rPr>
        <w:t> </w:t>
      </w:r>
      <w:r>
        <w:rPr/>
        <w:t>la</w:t>
      </w:r>
      <w:r>
        <w:rPr>
          <w:spacing w:val="15"/>
        </w:rPr>
        <w:t> </w:t>
      </w:r>
      <w:r>
        <w:rPr/>
        <w:t>realización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4"/>
        </w:rPr>
        <w:t> </w:t>
      </w:r>
      <w:r>
        <w:rPr/>
        <w:t>obra</w:t>
      </w:r>
      <w:r>
        <w:rPr>
          <w:spacing w:val="16"/>
        </w:rPr>
        <w:t> </w:t>
      </w:r>
      <w:r>
        <w:rPr/>
        <w:t>de</w:t>
      </w:r>
      <w:r>
        <w:rPr>
          <w:spacing w:val="19"/>
        </w:rPr>
        <w:t> </w:t>
      </w:r>
      <w:r>
        <w:rPr/>
        <w:t>construcción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/>
        <w:t>edificio</w:t>
      </w:r>
      <w:r>
        <w:rPr>
          <w:spacing w:val="17"/>
        </w:rPr>
        <w:t> </w:t>
      </w:r>
      <w:r>
        <w:rPr/>
        <w:t>escolar</w:t>
      </w:r>
      <w:r>
        <w:rPr>
          <w:spacing w:val="16"/>
        </w:rPr>
        <w:t> </w:t>
      </w:r>
      <w:r>
        <w:rPr/>
        <w:t>en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100%</w:t>
      </w:r>
      <w:r>
        <w:rPr>
          <w:spacing w:val="-52"/>
        </w:rPr>
        <w:t> </w:t>
      </w:r>
      <w:r>
        <w:rPr/>
        <w:t>en un plazo de 03 años a partir de la obtención del financiamiento mencionado,</w:t>
      </w:r>
      <w:r>
        <w:rPr>
          <w:spacing w:val="1"/>
        </w:rPr>
        <w:t> </w:t>
      </w:r>
      <w:r>
        <w:rPr/>
        <w:t>quedando sin efecto la presente donación en caso de no cumplirse con lo términos</w:t>
      </w:r>
      <w:r>
        <w:rPr>
          <w:spacing w:val="1"/>
        </w:rPr>
        <w:t> </w:t>
      </w:r>
      <w:r>
        <w:rPr/>
        <w:t>estipulados,</w:t>
      </w:r>
      <w:r>
        <w:rPr>
          <w:spacing w:val="10"/>
        </w:rPr>
        <w:t> </w:t>
      </w:r>
      <w:r>
        <w:rPr/>
        <w:t>volviendo</w:t>
      </w:r>
      <w:r>
        <w:rPr>
          <w:spacing w:val="13"/>
        </w:rPr>
        <w:t> </w:t>
      </w:r>
      <w:r>
        <w:rPr/>
        <w:t>los</w:t>
      </w:r>
      <w:r>
        <w:rPr>
          <w:spacing w:val="13"/>
        </w:rPr>
        <w:t> </w:t>
      </w:r>
      <w:r>
        <w:rPr/>
        <w:t>terrenos</w:t>
      </w:r>
      <w:r>
        <w:rPr>
          <w:spacing w:val="12"/>
        </w:rPr>
        <w:t> </w:t>
      </w:r>
      <w:r>
        <w:rPr/>
        <w:t>al</w:t>
      </w:r>
      <w:r>
        <w:rPr>
          <w:spacing w:val="10"/>
        </w:rPr>
        <w:t> </w:t>
      </w:r>
      <w:r>
        <w:rPr/>
        <w:t>Municipio</w:t>
      </w:r>
      <w:r>
        <w:rPr>
          <w:spacing w:val="10"/>
        </w:rPr>
        <w:t> </w:t>
      </w:r>
      <w:r>
        <w:rPr/>
        <w:t>y</w:t>
      </w:r>
      <w:r>
        <w:rPr>
          <w:spacing w:val="12"/>
        </w:rPr>
        <w:t> </w:t>
      </w:r>
      <w:r>
        <w:rPr/>
        <w:t>con</w:t>
      </w:r>
      <w:r>
        <w:rPr>
          <w:spacing w:val="13"/>
        </w:rPr>
        <w:t> </w:t>
      </w:r>
      <w:r>
        <w:rPr/>
        <w:t>las</w:t>
      </w:r>
      <w:r>
        <w:rPr>
          <w:spacing w:val="14"/>
        </w:rPr>
        <w:t> </w:t>
      </w:r>
      <w:r>
        <w:rPr/>
        <w:t>mejoras</w:t>
      </w:r>
      <w:r>
        <w:rPr>
          <w:spacing w:val="13"/>
        </w:rPr>
        <w:t> </w:t>
      </w:r>
      <w:r>
        <w:rPr/>
        <w:t>realizadas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favor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034" w:footer="795" w:top="1660" w:bottom="980" w:left="1480" w:right="1680"/>
          <w:pgNumType w:start="1"/>
        </w:sectPr>
      </w:pPr>
    </w:p>
    <w:p>
      <w:pPr>
        <w:pStyle w:val="BodyText"/>
        <w:spacing w:before="116"/>
        <w:ind w:left="282" w:right="136"/>
        <w:jc w:val="both"/>
      </w:pP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Municipalidad,</w:t>
      </w:r>
      <w:r>
        <w:rPr>
          <w:spacing w:val="1"/>
        </w:rPr>
        <w:t> </w:t>
      </w:r>
      <w:r>
        <w:rPr/>
        <w:t>comprometiéndose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Instituciones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efectuar</w:t>
      </w:r>
      <w:r>
        <w:rPr>
          <w:spacing w:val="1"/>
        </w:rPr>
        <w:t> </w:t>
      </w:r>
      <w:r>
        <w:rPr/>
        <w:t>reclamo</w:t>
      </w:r>
      <w:r>
        <w:rPr>
          <w:spacing w:val="1"/>
        </w:rPr>
        <w:t> </w:t>
      </w:r>
      <w:r>
        <w:rPr/>
        <w:t>indemnizatorio o reembolso alguno por las obras ejecutadas. Se estableció como</w:t>
      </w:r>
      <w:r>
        <w:rPr>
          <w:spacing w:val="1"/>
        </w:rPr>
        <w:t> </w:t>
      </w:r>
      <w:r>
        <w:rPr/>
        <w:t>cargo la realización por parte de la Dirección General de Escuelas de la Mensura y</w:t>
      </w:r>
      <w:r>
        <w:rPr>
          <w:spacing w:val="1"/>
        </w:rPr>
        <w:t> </w:t>
      </w:r>
      <w:r>
        <w:rPr/>
        <w:t>División del inmueble mencionado a los efectos de lograr la inscripción dominial de</w:t>
      </w:r>
      <w:r>
        <w:rPr>
          <w:spacing w:val="1"/>
        </w:rPr>
        <w:t> </w:t>
      </w:r>
      <w:r>
        <w:rPr/>
        <w:t>los terrenos resultantes y también se deroga la Ordenanza 4878/02. No se tiene</w:t>
      </w:r>
      <w:r>
        <w:rPr>
          <w:spacing w:val="1"/>
        </w:rPr>
        <w:t> </w:t>
      </w:r>
      <w:r>
        <w:rPr/>
        <w:t>registro en esta dependencia de la aceptación de dicha donación ni del cumplimiento</w:t>
      </w:r>
      <w:r>
        <w:rPr>
          <w:spacing w:val="-52"/>
        </w:rPr>
        <w:t> </w:t>
      </w:r>
      <w:r>
        <w:rPr/>
        <w:t>del</w:t>
      </w:r>
      <w:r>
        <w:rPr>
          <w:spacing w:val="15"/>
        </w:rPr>
        <w:t> </w:t>
      </w:r>
      <w:r>
        <w:rPr/>
        <w:t>cargo;</w:t>
      </w:r>
      <w:r>
        <w:rPr>
          <w:spacing w:val="15"/>
        </w:rPr>
        <w:t> </w:t>
      </w:r>
      <w:r>
        <w:rPr/>
        <w:t>Por</w:t>
      </w:r>
      <w:r>
        <w:rPr>
          <w:spacing w:val="14"/>
        </w:rPr>
        <w:t> </w:t>
      </w:r>
      <w:r>
        <w:rPr/>
        <w:t>Ordenanza</w:t>
      </w:r>
      <w:r>
        <w:rPr>
          <w:spacing w:val="14"/>
        </w:rPr>
        <w:t> </w:t>
      </w:r>
      <w:r>
        <w:rPr/>
        <w:t>5820/10</w:t>
      </w:r>
      <w:r>
        <w:rPr>
          <w:spacing w:val="15"/>
        </w:rPr>
        <w:t> </w:t>
      </w:r>
      <w:r>
        <w:rPr/>
        <w:t>se</w:t>
      </w:r>
      <w:r>
        <w:rPr>
          <w:spacing w:val="13"/>
        </w:rPr>
        <w:t> </w:t>
      </w:r>
      <w:r>
        <w:rPr/>
        <w:t>modifica</w:t>
      </w:r>
      <w:r>
        <w:rPr>
          <w:spacing w:val="12"/>
        </w:rPr>
        <w:t> </w:t>
      </w:r>
      <w:r>
        <w:rPr/>
        <w:t>la</w:t>
      </w:r>
      <w:r>
        <w:rPr>
          <w:spacing w:val="12"/>
        </w:rPr>
        <w:t> </w:t>
      </w:r>
      <w:r>
        <w:rPr/>
        <w:t>Ordenanza</w:t>
      </w:r>
      <w:r>
        <w:rPr>
          <w:spacing w:val="14"/>
        </w:rPr>
        <w:t> </w:t>
      </w:r>
      <w:r>
        <w:rPr/>
        <w:t>5686/08</w:t>
      </w:r>
      <w:r>
        <w:rPr>
          <w:spacing w:val="14"/>
        </w:rPr>
        <w:t> </w:t>
      </w:r>
      <w:r>
        <w:rPr/>
        <w:t>en</w:t>
      </w:r>
      <w:r>
        <w:rPr>
          <w:spacing w:val="12"/>
        </w:rPr>
        <w:t> </w:t>
      </w:r>
      <w:r>
        <w:rPr/>
        <w:t>su</w:t>
      </w:r>
      <w:r>
        <w:rPr>
          <w:spacing w:val="15"/>
        </w:rPr>
        <w:t> </w:t>
      </w:r>
      <w:r>
        <w:rPr/>
        <w:t>Artículo</w:t>
      </w:r>
      <w:r>
        <w:rPr>
          <w:spacing w:val="-52"/>
        </w:rPr>
        <w:t> </w:t>
      </w:r>
      <w:r>
        <w:rPr/>
        <w:t>1, el que quedó redactado de la siguiente forma: Dónese Con Cargo a la Dirección</w:t>
      </w:r>
      <w:r>
        <w:rPr>
          <w:spacing w:val="1"/>
        </w:rPr>
        <w:t> </w:t>
      </w:r>
      <w:r>
        <w:rPr/>
        <w:t>General de Escuelas un terreno constante de una superficie de 5.516,17 m2. Los</w:t>
      </w:r>
      <w:r>
        <w:rPr>
          <w:spacing w:val="1"/>
        </w:rPr>
        <w:t> </w:t>
      </w:r>
      <w:r>
        <w:rPr/>
        <w:t>artículos 2 y 3 no se modificaron, no habiendo registros en esa dependencia de la</w:t>
      </w:r>
      <w:r>
        <w:rPr>
          <w:spacing w:val="1"/>
        </w:rPr>
        <w:t> </w:t>
      </w:r>
      <w:r>
        <w:rPr/>
        <w:t>aceptación de dicha donación ni del cumplimiento del cargo; por lo que se concluye</w:t>
      </w:r>
      <w:r>
        <w:rPr>
          <w:spacing w:val="1"/>
        </w:rPr>
        <w:t> </w:t>
      </w:r>
      <w:r>
        <w:rPr/>
        <w:t>que en esa dependencia no se tiene constancia alguna de las aceptaciones de las</w:t>
      </w:r>
      <w:r>
        <w:rPr>
          <w:spacing w:val="1"/>
        </w:rPr>
        <w:t> </w:t>
      </w:r>
      <w:r>
        <w:rPr/>
        <w:t>donaciones realizadas por el Municipio a la Dirección General de Escuelas y que</w:t>
      </w:r>
      <w:r>
        <w:rPr>
          <w:spacing w:val="1"/>
        </w:rPr>
        <w:t> </w:t>
      </w:r>
      <w:r>
        <w:rPr/>
        <w:t>habiendo consultado con el Registro de la Propiedad Raíz en su matrícula respectiva,</w:t>
      </w:r>
      <w:r>
        <w:rPr>
          <w:spacing w:val="1"/>
        </w:rPr>
        <w:t> </w:t>
      </w:r>
      <w:r>
        <w:rPr/>
        <w:t>no se</w:t>
      </w:r>
      <w:r>
        <w:rPr>
          <w:spacing w:val="-2"/>
        </w:rPr>
        <w:t> </w:t>
      </w:r>
      <w:r>
        <w:rPr/>
        <w:t>encuentra inscripción</w:t>
      </w:r>
      <w:r>
        <w:rPr>
          <w:spacing w:val="1"/>
        </w:rPr>
        <w:t> </w:t>
      </w:r>
      <w:r>
        <w:rPr/>
        <w:t>alguna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nombre</w:t>
      </w:r>
      <w:r>
        <w:rPr>
          <w:spacing w:val="-1"/>
        </w:rPr>
        <w:t> </w:t>
      </w:r>
      <w:r>
        <w:rPr/>
        <w:t>de la D.G.E.</w:t>
      </w:r>
    </w:p>
    <w:p>
      <w:pPr>
        <w:pStyle w:val="BodyText"/>
      </w:pPr>
    </w:p>
    <w:p>
      <w:pPr>
        <w:pStyle w:val="BodyText"/>
        <w:ind w:left="282" w:right="140"/>
        <w:jc w:val="both"/>
      </w:pPr>
      <w:r>
        <w:rPr/>
        <w:t>Que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 proyecto</w:t>
      </w:r>
      <w:r>
        <w:rPr>
          <w:spacing w:val="1"/>
        </w:rPr>
        <w:t> </w:t>
      </w:r>
      <w:r>
        <w:rPr/>
        <w:t>de derogación de</w:t>
      </w:r>
      <w:r>
        <w:rPr>
          <w:spacing w:val="1"/>
        </w:rPr>
        <w:t> </w:t>
      </w:r>
      <w:r>
        <w:rPr/>
        <w:t>las mencionadas</w:t>
      </w:r>
      <w:r>
        <w:rPr>
          <w:spacing w:val="1"/>
        </w:rPr>
        <w:t> </w:t>
      </w:r>
      <w:r>
        <w:rPr/>
        <w:t>normas,</w:t>
      </w:r>
      <w:r>
        <w:rPr>
          <w:spacing w:val="1"/>
        </w:rPr>
        <w:t> </w:t>
      </w:r>
      <w:r>
        <w:rPr/>
        <w:t>realizado por la</w:t>
      </w:r>
      <w:r>
        <w:rPr>
          <w:spacing w:val="1"/>
        </w:rPr>
        <w:t> </w:t>
      </w:r>
      <w:r>
        <w:rPr/>
        <w:t>Dirección 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Urbana,</w:t>
      </w:r>
      <w:r>
        <w:rPr>
          <w:spacing w:val="1"/>
        </w:rPr>
        <w:t> </w:t>
      </w:r>
      <w:r>
        <w:rPr/>
        <w:t>se</w:t>
      </w:r>
      <w:r>
        <w:rPr>
          <w:spacing w:val="54"/>
        </w:rPr>
        <w:t> </w:t>
      </w:r>
      <w:r>
        <w:rPr/>
        <w:t>expresa que</w:t>
      </w:r>
      <w:r>
        <w:rPr>
          <w:spacing w:val="54"/>
        </w:rPr>
        <w:t> </w:t>
      </w:r>
      <w:r>
        <w:rPr/>
        <w:t>estos terrenos son necesarios</w:t>
      </w:r>
      <w:r>
        <w:rPr>
          <w:spacing w:val="1"/>
        </w:rPr>
        <w:t> </w:t>
      </w:r>
      <w:r>
        <w:rPr/>
        <w:t>para la</w:t>
      </w:r>
      <w:r>
        <w:rPr>
          <w:spacing w:val="-3"/>
        </w:rPr>
        <w:t> </w:t>
      </w:r>
      <w:r>
        <w:rPr/>
        <w:t>ejecución</w:t>
      </w:r>
      <w:r>
        <w:rPr>
          <w:spacing w:val="-2"/>
        </w:rPr>
        <w:t> </w:t>
      </w:r>
      <w:r>
        <w:rPr/>
        <w:t>de infraestructura</w:t>
      </w:r>
      <w:r>
        <w:rPr>
          <w:spacing w:val="-3"/>
        </w:rPr>
        <w:t> </w:t>
      </w:r>
      <w:r>
        <w:rPr/>
        <w:t>y</w:t>
      </w:r>
      <w:r>
        <w:rPr>
          <w:spacing w:val="-1"/>
        </w:rPr>
        <w:t> </w:t>
      </w:r>
      <w:r>
        <w:rPr/>
        <w:t>equipamiento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loteo</w:t>
      </w:r>
      <w:r>
        <w:rPr>
          <w:spacing w:val="-2"/>
        </w:rPr>
        <w:t> </w:t>
      </w:r>
      <w:r>
        <w:rPr/>
        <w:t>Sol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Sierra.</w:t>
      </w:r>
    </w:p>
    <w:p>
      <w:pPr>
        <w:pStyle w:val="BodyText"/>
        <w:spacing w:before="2"/>
      </w:pPr>
    </w:p>
    <w:p>
      <w:pPr>
        <w:pStyle w:val="BodyText"/>
        <w:ind w:left="282" w:right="140"/>
        <w:jc w:val="both"/>
      </w:pPr>
      <w:r>
        <w:rPr/>
        <w:t>Que atento a lo expuesto y en base al Dictamen de Asuntos Jurídicos,</w:t>
      </w:r>
      <w:r>
        <w:rPr>
          <w:spacing w:val="1"/>
        </w:rPr>
        <w:t> </w:t>
      </w:r>
      <w:r>
        <w:rPr/>
        <w:t>al amplio</w:t>
      </w:r>
      <w:r>
        <w:rPr>
          <w:spacing w:val="1"/>
        </w:rPr>
        <w:t> </w:t>
      </w:r>
      <w:r>
        <w:rPr/>
        <w:t>informe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Escribanía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actuaciones</w:t>
      </w:r>
      <w:r>
        <w:rPr>
          <w:spacing w:val="1"/>
        </w:rPr>
        <w:t> </w:t>
      </w:r>
      <w:r>
        <w:rPr/>
        <w:t>obrantes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expediente</w:t>
      </w:r>
      <w:r>
        <w:rPr>
          <w:spacing w:val="1"/>
        </w:rPr>
        <w:t> </w:t>
      </w:r>
      <w:r>
        <w:rPr/>
        <w:t>2022-000750/I1-GC,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estima</w:t>
      </w:r>
      <w:r>
        <w:rPr>
          <w:spacing w:val="1"/>
        </w:rPr>
        <w:t> </w:t>
      </w:r>
      <w:r>
        <w:rPr/>
        <w:t>procedente</w:t>
      </w:r>
      <w:r>
        <w:rPr>
          <w:spacing w:val="1"/>
        </w:rPr>
        <w:t> </w:t>
      </w:r>
      <w:r>
        <w:rPr/>
        <w:t>derogar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ordenanzas</w:t>
      </w:r>
      <w:r>
        <w:rPr>
          <w:spacing w:val="1"/>
        </w:rPr>
        <w:t> </w:t>
      </w:r>
      <w:r>
        <w:rPr/>
        <w:t>5686/2008 y</w:t>
      </w:r>
      <w:r>
        <w:rPr>
          <w:spacing w:val="-2"/>
        </w:rPr>
        <w:t> </w:t>
      </w:r>
      <w:r>
        <w:rPr/>
        <w:t>5820/2010.</w: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jc w:val="both"/>
        <w:rPr>
          <w:b w:val="0"/>
        </w:rPr>
      </w:pPr>
      <w:r>
        <w:rPr>
          <w:u w:val="thick"/>
        </w:rPr>
        <w:t>POR</w:t>
      </w:r>
      <w:r>
        <w:rPr>
          <w:spacing w:val="-1"/>
          <w:u w:val="thick"/>
        </w:rPr>
        <w:t> </w:t>
      </w:r>
      <w:r>
        <w:rPr>
          <w:u w:val="thick"/>
        </w:rPr>
        <w:t>ELLO</w:t>
      </w:r>
      <w:r>
        <w:rPr>
          <w:b w:val="0"/>
        </w:rPr>
        <w:t>:</w:t>
      </w: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52"/>
        <w:ind w:left="4007" w:right="1426" w:hanging="2430"/>
        <w:jc w:val="left"/>
        <w:rPr>
          <w:b/>
          <w:sz w:val="24"/>
        </w:rPr>
      </w:pPr>
      <w:r>
        <w:rPr>
          <w:b/>
          <w:sz w:val="24"/>
        </w:rPr>
        <w:t>EL HONORABLE CONCEJO DELIBERANTE DE GODOY CRUZ:</w:t>
      </w:r>
      <w:r>
        <w:rPr>
          <w:b/>
          <w:spacing w:val="-52"/>
          <w:sz w:val="24"/>
        </w:rPr>
        <w:t> </w:t>
      </w:r>
      <w:r>
        <w:rPr>
          <w:b/>
          <w:sz w:val="24"/>
          <w:u w:val="thick"/>
        </w:rPr>
        <w:t>ORDENA</w:t>
      </w:r>
    </w:p>
    <w:p>
      <w:pPr>
        <w:pStyle w:val="BodyText"/>
        <w:spacing w:line="293" w:lineRule="exact"/>
        <w:ind w:left="282"/>
      </w:pPr>
      <w:r>
        <w:rPr>
          <w:b/>
          <w:u w:val="thick"/>
        </w:rPr>
        <w:t>Artículo</w:t>
      </w:r>
      <w:r>
        <w:rPr>
          <w:b/>
          <w:spacing w:val="-2"/>
          <w:u w:val="thick"/>
        </w:rPr>
        <w:t> </w:t>
      </w:r>
      <w:r>
        <w:rPr>
          <w:b/>
          <w:u w:val="thick"/>
        </w:rPr>
        <w:t>1</w:t>
      </w:r>
      <w:r>
        <w:rPr/>
        <w:t>:</w:t>
      </w:r>
      <w:r>
        <w:rPr>
          <w:spacing w:val="-3"/>
        </w:rPr>
        <w:t> </w:t>
      </w:r>
      <w:r>
        <w:rPr/>
        <w:t>Deróganse</w:t>
      </w:r>
      <w:r>
        <w:rPr>
          <w:spacing w:val="-2"/>
        </w:rPr>
        <w:t> </w:t>
      </w:r>
      <w:r>
        <w:rPr/>
        <w:t>las</w:t>
      </w:r>
      <w:r>
        <w:rPr>
          <w:spacing w:val="-4"/>
        </w:rPr>
        <w:t> </w:t>
      </w:r>
      <w:r>
        <w:rPr/>
        <w:t>Ordenanzas</w:t>
      </w:r>
      <w:r>
        <w:rPr>
          <w:spacing w:val="-2"/>
        </w:rPr>
        <w:t> </w:t>
      </w:r>
      <w:r>
        <w:rPr/>
        <w:t>5686/2008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5820/2010.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282"/>
      </w:pPr>
      <w:r>
        <w:rPr>
          <w:b/>
          <w:u w:val="thick"/>
        </w:rPr>
        <w:t>Artículo</w:t>
      </w:r>
      <w:r>
        <w:rPr>
          <w:b/>
          <w:spacing w:val="18"/>
          <w:u w:val="thick"/>
        </w:rPr>
        <w:t> </w:t>
      </w:r>
      <w:r>
        <w:rPr>
          <w:b/>
          <w:u w:val="thick"/>
        </w:rPr>
        <w:t>2</w:t>
      </w:r>
      <w:r>
        <w:rPr>
          <w:b/>
        </w:rPr>
        <w:t>:</w:t>
      </w:r>
      <w:r>
        <w:rPr>
          <w:b/>
          <w:spacing w:val="19"/>
        </w:rPr>
        <w:t> </w:t>
      </w:r>
      <w:r>
        <w:rPr/>
        <w:t>Remítanse</w:t>
      </w:r>
      <w:r>
        <w:rPr>
          <w:spacing w:val="14"/>
        </w:rPr>
        <w:t> </w:t>
      </w:r>
      <w:r>
        <w:rPr/>
        <w:t>estas</w:t>
      </w:r>
      <w:r>
        <w:rPr>
          <w:spacing w:val="15"/>
        </w:rPr>
        <w:t> </w:t>
      </w:r>
      <w:r>
        <w:rPr/>
        <w:t>actuaciones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</w:t>
      </w:r>
      <w:r>
        <w:rPr>
          <w:spacing w:val="15"/>
        </w:rPr>
        <w:t> </w:t>
      </w:r>
      <w:r>
        <w:rPr/>
        <w:t>Dirección</w:t>
      </w:r>
      <w:r>
        <w:rPr>
          <w:spacing w:val="18"/>
        </w:rPr>
        <w:t> </w:t>
      </w:r>
      <w:r>
        <w:rPr/>
        <w:t>de</w:t>
      </w:r>
      <w:r>
        <w:rPr>
          <w:spacing w:val="13"/>
        </w:rPr>
        <w:t> </w:t>
      </w:r>
      <w:r>
        <w:rPr/>
        <w:t>Planificación</w:t>
      </w:r>
      <w:r>
        <w:rPr>
          <w:spacing w:val="16"/>
        </w:rPr>
        <w:t> </w:t>
      </w:r>
      <w:r>
        <w:rPr/>
        <w:t>Urbana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los</w:t>
      </w:r>
      <w:r>
        <w:rPr>
          <w:spacing w:val="-51"/>
        </w:rPr>
        <w:t> </w:t>
      </w:r>
      <w:r>
        <w:rPr/>
        <w:t>efectos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tome</w:t>
      </w:r>
      <w:r>
        <w:rPr>
          <w:spacing w:val="-1"/>
        </w:rPr>
        <w:t> </w:t>
      </w:r>
      <w:r>
        <w:rPr/>
        <w:t>conocimiento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presente.</w:t>
      </w:r>
    </w:p>
    <w:p>
      <w:pPr>
        <w:pStyle w:val="BodyText"/>
        <w:spacing w:before="2"/>
      </w:pPr>
    </w:p>
    <w:p>
      <w:pPr>
        <w:pStyle w:val="BodyText"/>
        <w:ind w:left="282"/>
      </w:pPr>
      <w:r>
        <w:rPr>
          <w:b/>
          <w:u w:val="thick"/>
        </w:rPr>
        <w:t>Artículo</w:t>
      </w:r>
      <w:r>
        <w:rPr>
          <w:b/>
          <w:spacing w:val="6"/>
          <w:u w:val="thick"/>
        </w:rPr>
        <w:t> </w:t>
      </w:r>
      <w:r>
        <w:rPr>
          <w:b/>
          <w:u w:val="thick"/>
        </w:rPr>
        <w:t>3</w:t>
      </w:r>
      <w:r>
        <w:rPr>
          <w:b/>
        </w:rPr>
        <w:t>:</w:t>
      </w:r>
      <w:r>
        <w:rPr>
          <w:b/>
          <w:spacing w:val="7"/>
        </w:rPr>
        <w:t> </w:t>
      </w:r>
      <w:r>
        <w:rPr/>
        <w:t>Cumplido</w:t>
      </w:r>
      <w:r>
        <w:rPr>
          <w:spacing w:val="1"/>
        </w:rPr>
        <w:t> </w:t>
      </w:r>
      <w:r>
        <w:rPr/>
        <w:t>el</w:t>
      </w:r>
      <w:r>
        <w:rPr>
          <w:spacing w:val="4"/>
        </w:rPr>
        <w:t> </w:t>
      </w:r>
      <w:r>
        <w:rPr/>
        <w:t>artículo</w:t>
      </w:r>
      <w:r>
        <w:rPr>
          <w:spacing w:val="2"/>
        </w:rPr>
        <w:t> </w:t>
      </w:r>
      <w:r>
        <w:rPr/>
        <w:t>2,</w:t>
      </w:r>
      <w:r>
        <w:rPr>
          <w:spacing w:val="7"/>
        </w:rPr>
        <w:t> </w:t>
      </w:r>
      <w:r>
        <w:rPr/>
        <w:t>por</w:t>
      </w:r>
      <w:r>
        <w:rPr>
          <w:spacing w:val="3"/>
        </w:rPr>
        <w:t> </w:t>
      </w:r>
      <w:r>
        <w:rPr/>
        <w:t>la</w:t>
      </w:r>
      <w:r>
        <w:rPr>
          <w:spacing w:val="2"/>
        </w:rPr>
        <w:t> </w:t>
      </w:r>
      <w:r>
        <w:rPr/>
        <w:t>dependencia</w:t>
      </w:r>
      <w:r>
        <w:rPr>
          <w:spacing w:val="3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que</w:t>
      </w:r>
      <w:r>
        <w:rPr>
          <w:spacing w:val="4"/>
        </w:rPr>
        <w:t> </w:t>
      </w:r>
      <w:r>
        <w:rPr/>
        <w:t>corresponda</w:t>
      </w:r>
      <w:r>
        <w:rPr>
          <w:spacing w:val="3"/>
        </w:rPr>
        <w:t> </w:t>
      </w:r>
      <w:r>
        <w:rPr/>
        <w:t>se</w:t>
      </w:r>
      <w:r>
        <w:rPr>
          <w:spacing w:val="-52"/>
        </w:rPr>
        <w:t> </w:t>
      </w:r>
      <w:r>
        <w:rPr/>
        <w:t>deberá</w:t>
      </w:r>
      <w:r>
        <w:rPr>
          <w:spacing w:val="-1"/>
        </w:rPr>
        <w:t> </w:t>
      </w:r>
      <w:r>
        <w:rPr/>
        <w:t>notificar 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Dirección General</w:t>
      </w:r>
      <w:r>
        <w:rPr>
          <w:spacing w:val="-2"/>
        </w:rPr>
        <w:t> </w:t>
      </w:r>
      <w:r>
        <w:rPr/>
        <w:t>de Escuelas</w:t>
      </w:r>
      <w:r>
        <w:rPr>
          <w:spacing w:val="-2"/>
        </w:rPr>
        <w:t> </w:t>
      </w:r>
      <w:r>
        <w:rPr/>
        <w:t>de la</w:t>
      </w:r>
      <w:r>
        <w:rPr>
          <w:spacing w:val="-2"/>
        </w:rPr>
        <w:t> </w:t>
      </w:r>
      <w:r>
        <w:rPr/>
        <w:t>ordenanza</w:t>
      </w:r>
      <w:r>
        <w:rPr>
          <w:spacing w:val="-1"/>
        </w:rPr>
        <w:t> </w:t>
      </w:r>
      <w:r>
        <w:rPr/>
        <w:t>sancionada.</w:t>
      </w:r>
    </w:p>
    <w:p>
      <w:pPr>
        <w:pStyle w:val="BodyText"/>
        <w:spacing w:before="11"/>
        <w:rPr>
          <w:sz w:val="21"/>
        </w:rPr>
      </w:pPr>
    </w:p>
    <w:p>
      <w:pPr>
        <w:spacing w:line="237" w:lineRule="auto" w:before="1"/>
        <w:ind w:left="222" w:right="583" w:firstLine="0"/>
        <w:jc w:val="left"/>
        <w:rPr>
          <w:sz w:val="22"/>
        </w:rPr>
      </w:pPr>
      <w:r>
        <w:rPr>
          <w:b/>
          <w:sz w:val="22"/>
          <w:u w:val="single"/>
        </w:rPr>
        <w:t>Artículo</w:t>
      </w:r>
      <w:r>
        <w:rPr>
          <w:b/>
          <w:spacing w:val="48"/>
          <w:sz w:val="22"/>
          <w:u w:val="single"/>
        </w:rPr>
        <w:t> </w:t>
      </w:r>
      <w:r>
        <w:rPr>
          <w:b/>
          <w:sz w:val="22"/>
          <w:u w:val="single"/>
        </w:rPr>
        <w:t>4:</w:t>
      </w:r>
      <w:r>
        <w:rPr>
          <w:b/>
          <w:spacing w:val="47"/>
          <w:sz w:val="22"/>
        </w:rPr>
        <w:t> </w:t>
      </w:r>
      <w:r>
        <w:rPr>
          <w:sz w:val="22"/>
        </w:rPr>
        <w:t>Comuníquese</w:t>
      </w:r>
      <w:r>
        <w:rPr>
          <w:spacing w:val="46"/>
          <w:sz w:val="22"/>
        </w:rPr>
        <w:t> </w:t>
      </w:r>
      <w:r>
        <w:rPr>
          <w:sz w:val="22"/>
        </w:rPr>
        <w:t>al</w:t>
      </w:r>
      <w:r>
        <w:rPr>
          <w:spacing w:val="45"/>
          <w:sz w:val="22"/>
        </w:rPr>
        <w:t> </w:t>
      </w:r>
      <w:r>
        <w:rPr>
          <w:sz w:val="22"/>
        </w:rPr>
        <w:t>Departamento</w:t>
      </w:r>
      <w:r>
        <w:rPr>
          <w:spacing w:val="47"/>
          <w:sz w:val="22"/>
        </w:rPr>
        <w:t> </w:t>
      </w:r>
      <w:r>
        <w:rPr>
          <w:sz w:val="22"/>
        </w:rPr>
        <w:t>Ejecutivo,</w:t>
      </w:r>
      <w:r>
        <w:rPr>
          <w:spacing w:val="48"/>
          <w:sz w:val="22"/>
        </w:rPr>
        <w:t> </w:t>
      </w:r>
      <w:r>
        <w:rPr>
          <w:sz w:val="22"/>
        </w:rPr>
        <w:t>dése</w:t>
      </w:r>
      <w:r>
        <w:rPr>
          <w:spacing w:val="49"/>
          <w:sz w:val="22"/>
        </w:rPr>
        <w:t> </w:t>
      </w:r>
      <w:r>
        <w:rPr>
          <w:sz w:val="22"/>
        </w:rPr>
        <w:t>al</w:t>
      </w:r>
      <w:r>
        <w:rPr>
          <w:spacing w:val="45"/>
          <w:sz w:val="22"/>
        </w:rPr>
        <w:t> </w:t>
      </w:r>
      <w:r>
        <w:rPr>
          <w:sz w:val="22"/>
        </w:rPr>
        <w:t>registro</w:t>
      </w:r>
      <w:r>
        <w:rPr>
          <w:spacing w:val="45"/>
          <w:sz w:val="22"/>
        </w:rPr>
        <w:t> </w:t>
      </w:r>
      <w:r>
        <w:rPr>
          <w:sz w:val="22"/>
        </w:rPr>
        <w:t>municipal</w:t>
      </w:r>
      <w:r>
        <w:rPr>
          <w:spacing w:val="-47"/>
          <w:sz w:val="22"/>
        </w:rPr>
        <w:t> </w:t>
      </w:r>
      <w:r>
        <w:rPr>
          <w:sz w:val="22"/>
        </w:rPr>
        <w:t>respectivo,</w:t>
      </w:r>
      <w:r>
        <w:rPr>
          <w:spacing w:val="-1"/>
          <w:sz w:val="22"/>
        </w:rPr>
        <w:t> </w:t>
      </w:r>
      <w:r>
        <w:rPr>
          <w:sz w:val="22"/>
        </w:rPr>
        <w:t>publíquese</w:t>
      </w:r>
      <w:r>
        <w:rPr>
          <w:spacing w:val="-2"/>
          <w:sz w:val="22"/>
        </w:rPr>
        <w:t> </w:t>
      </w:r>
      <w:r>
        <w:rPr>
          <w:sz w:val="22"/>
        </w:rPr>
        <w:t>y cumplido</w:t>
      </w:r>
      <w:r>
        <w:rPr>
          <w:spacing w:val="1"/>
          <w:sz w:val="22"/>
        </w:rPr>
        <w:t> </w:t>
      </w:r>
      <w:r>
        <w:rPr>
          <w:sz w:val="22"/>
        </w:rPr>
        <w:t>archívese.</w:t>
      </w:r>
    </w:p>
    <w:p>
      <w:pPr>
        <w:pStyle w:val="BodyText"/>
        <w:spacing w:before="1"/>
        <w:rPr>
          <w:sz w:val="22"/>
        </w:rPr>
      </w:pPr>
    </w:p>
    <w:p>
      <w:pPr>
        <w:spacing w:before="0"/>
        <w:ind w:left="212" w:right="0" w:firstLine="0"/>
        <w:jc w:val="left"/>
        <w:rPr>
          <w:sz w:val="22"/>
        </w:rPr>
      </w:pPr>
      <w:r>
        <w:rPr>
          <w:sz w:val="22"/>
        </w:rPr>
        <w:t>p.m.</w:t>
      </w:r>
    </w:p>
    <w:p>
      <w:pPr>
        <w:pStyle w:val="BodyText"/>
        <w:rPr>
          <w:sz w:val="22"/>
        </w:rPr>
      </w:pPr>
    </w:p>
    <w:p>
      <w:pPr>
        <w:tabs>
          <w:tab w:pos="3243" w:val="left" w:leader="none"/>
        </w:tabs>
        <w:spacing w:before="1"/>
        <w:ind w:left="102" w:right="583" w:firstLine="0"/>
        <w:jc w:val="left"/>
        <w:rPr>
          <w:b/>
          <w:sz w:val="22"/>
        </w:rPr>
      </w:pPr>
      <w:r>
        <w:rPr>
          <w:b/>
          <w:sz w:val="22"/>
        </w:rPr>
        <w:t>DADA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EN</w:t>
      </w:r>
      <w:r>
        <w:rPr>
          <w:b/>
          <w:spacing w:val="60"/>
          <w:sz w:val="22"/>
        </w:rPr>
        <w:t> </w:t>
      </w:r>
      <w:r>
        <w:rPr>
          <w:b/>
          <w:sz w:val="22"/>
        </w:rPr>
        <w:t>SESION</w:t>
      </w:r>
      <w:r>
        <w:rPr>
          <w:b/>
          <w:spacing w:val="59"/>
          <w:sz w:val="22"/>
        </w:rPr>
        <w:t> </w:t>
      </w:r>
      <w:r>
        <w:rPr>
          <w:b/>
          <w:sz w:val="22"/>
        </w:rPr>
        <w:t>ORDINARIA,</w:t>
        <w:tab/>
        <w:t>DEL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DÍA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VEINTIUNO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JUNIO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AÑO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DOS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MIL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VEINTIDOS.</w:t>
      </w:r>
    </w:p>
    <w:p>
      <w:pPr>
        <w:spacing w:after="0"/>
        <w:jc w:val="left"/>
        <w:rPr>
          <w:sz w:val="22"/>
        </w:rPr>
        <w:sectPr>
          <w:pgSz w:w="11910" w:h="16840"/>
          <w:pgMar w:header="1034" w:footer="795" w:top="1660" w:bottom="1200" w:left="1480" w:right="1680"/>
        </w:sectPr>
      </w:pPr>
    </w:p>
    <w:p>
      <w:pPr>
        <w:pStyle w:val="BodyText"/>
        <w:spacing w:before="4"/>
        <w:rPr>
          <w:b/>
          <w:sz w:val="16"/>
        </w:rPr>
      </w:pPr>
    </w:p>
    <w:sectPr>
      <w:pgSz w:w="11910" w:h="16840"/>
      <w:pgMar w:header="1034" w:footer="795" w:top="1660" w:bottom="980" w:left="14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5774208" from="227.25pt,781.950989pt" to="227.25pt,837.451089pt" stroked="true" strokeweight="1.5pt" strokecolor="#660066">
          <v:stroke dashstyle="solid"/>
          <w10:wrap type="none"/>
        </v:line>
      </w:pict>
    </w:r>
    <w:r>
      <w:rPr/>
      <w:pict>
        <v:line style="position:absolute;mso-position-horizontal-relative:page;mso-position-vertical-relative:page;z-index:-15773696" from="417.75pt,781.901001pt" to="417.75pt,837.401001pt" stroked="true" strokeweight="1.5pt" strokecolor="#660066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584pt;margin-top:787.172546pt;width:128.5500pt;height:32.85pt;mso-position-horizontal-relative:page;mso-position-vertical-relative:page;z-index:-15773184" type="#_x0000_t202" filled="false" stroked="false">
          <v:textbox inset="0,0,0,0">
            <w:txbxContent>
              <w:p>
                <w:pPr>
                  <w:spacing w:before="14"/>
                  <w:ind w:left="20" w:right="371" w:firstLine="0"/>
                  <w:jc w:val="left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pacing w:val="-1"/>
                    <w:sz w:val="18"/>
                  </w:rPr>
                  <w:t>Secretaría </w:t>
                </w:r>
                <w:r>
                  <w:rPr>
                    <w:rFonts w:ascii="Arial" w:hAnsi="Arial"/>
                    <w:b/>
                    <w:sz w:val="18"/>
                  </w:rPr>
                  <w:t>Administrativa</w:t>
                </w:r>
                <w:r>
                  <w:rPr>
                    <w:rFonts w:ascii="Arial" w:hAnsi="Arial"/>
                    <w:b/>
                    <w:spacing w:val="-47"/>
                    <w:sz w:val="18"/>
                  </w:rPr>
                  <w:t> </w:t>
                </w:r>
                <w:r>
                  <w:rPr>
                    <w:rFonts w:ascii="Arial" w:hAnsi="Arial"/>
                    <w:b/>
                    <w:color w:val="660066"/>
                    <w:sz w:val="18"/>
                  </w:rPr>
                  <w:t>HCD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color w:val="660066"/>
                    <w:sz w:val="18"/>
                  </w:rPr>
                  <w:t>Municipalidad</w:t>
                </w:r>
                <w:r>
                  <w:rPr>
                    <w:rFonts w:ascii="Arial"/>
                    <w:b/>
                    <w:color w:val="660066"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de</w:t>
                </w:r>
                <w:r>
                  <w:rPr>
                    <w:rFonts w:ascii="Arial"/>
                    <w:b/>
                    <w:color w:val="660066"/>
                    <w:spacing w:val="1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Godoy</w:t>
                </w:r>
                <w:r>
                  <w:rPr>
                    <w:rFonts w:ascii="Arial"/>
                    <w:b/>
                    <w:color w:val="660066"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color w:val="660066"/>
                    <w:sz w:val="18"/>
                  </w:rPr>
                  <w:t>Cruz</w:t>
                </w:r>
              </w:p>
            </w:txbxContent>
          </v:textbox>
          <w10:wrap type="none"/>
        </v:shape>
      </w:pict>
    </w:r>
    <w:r>
      <w:rPr/>
      <w:pict>
        <v:shape style="position:absolute;margin-left:442.380005pt;margin-top:788.732544pt;width:101.1pt;height:12.1pt;mso-position-horizontal-relative:page;mso-position-vertical-relative:page;z-index:-15772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hyperlink r:id="rId1">
                  <w:r>
                    <w:rPr>
                      <w:rFonts w:ascii="Arial"/>
                      <w:b/>
                      <w:sz w:val="18"/>
                    </w:rPr>
                    <w:t>www.godoycruz.gob.ar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46.970001pt;margin-top:789.452515pt;width:118pt;height:22.4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line="207" w:lineRule="exact" w:before="14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Rivadavia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448-</w:t>
                </w:r>
                <w:r>
                  <w:rPr>
                    <w:rFonts w:ascii="Arial"/>
                    <w:b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Godoy</w:t>
                </w:r>
                <w:r>
                  <w:rPr>
                    <w:rFonts w:ascii="Arial"/>
                    <w:b/>
                    <w:spacing w:val="-7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Cruz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b/>
                    <w:sz w:val="18"/>
                  </w:rPr>
                  <w:t>+54-261-</w:t>
                </w:r>
                <w:r>
                  <w:rPr>
                    <w:rFonts w:ascii="Arial"/>
                    <w:b/>
                    <w:spacing w:val="-3"/>
                    <w:sz w:val="18"/>
                  </w:rPr>
                  <w:t> </w:t>
                </w:r>
                <w:r>
                  <w:rPr>
                    <w:rFonts w:ascii="Arial"/>
                    <w:b/>
                    <w:sz w:val="18"/>
                  </w:rPr>
                  <w:t>4133051/53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1760">
          <wp:simplePos x="0" y="0"/>
          <wp:positionH relativeFrom="page">
            <wp:posOffset>3933825</wp:posOffset>
          </wp:positionH>
          <wp:positionV relativeFrom="page">
            <wp:posOffset>656589</wp:posOffset>
          </wp:positionV>
          <wp:extent cx="3037840" cy="33845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37840" cy="338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82"/>
      <w:outlineLvl w:val="1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://www.godoycruz.gob.ar/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2022-07-26T16:37:51Z</dcterms:created>
  <dcterms:modified xsi:type="dcterms:W3CDTF">2022-07-26T16:37:51Z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2022-07-26T00:00:00Z</vt:filetime>
  </property>
</Properties>
</file>