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spacing w:before="56"/>
        <w:ind w:left="5672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7253/2022</w:t>
      </w:r>
    </w:p>
    <w:p>
      <w:pPr>
        <w:spacing w:before="1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221" w:right="1293"/>
        <w:jc w:val="both"/>
      </w:pPr>
      <w:r>
        <w:rPr>
          <w:color w:val="1E1E00"/>
        </w:rPr>
        <w:t>El</w:t>
      </w:r>
      <w:r>
        <w:rPr>
          <w:color w:val="1E1E00"/>
          <w:spacing w:val="1"/>
        </w:rPr>
        <w:t> </w:t>
      </w:r>
      <w:r>
        <w:rPr>
          <w:color w:val="1E1E00"/>
        </w:rPr>
        <w:t>Expediente</w:t>
      </w:r>
      <w:r>
        <w:rPr>
          <w:color w:val="1E1E00"/>
          <w:spacing w:val="1"/>
        </w:rPr>
        <w:t> </w:t>
      </w:r>
      <w:r>
        <w:rPr>
          <w:color w:val="1E1E00"/>
        </w:rPr>
        <w:t>Nº</w:t>
      </w:r>
      <w:r>
        <w:rPr>
          <w:color w:val="1E1E00"/>
          <w:spacing w:val="1"/>
        </w:rPr>
        <w:t> </w:t>
      </w:r>
      <w:r>
        <w:rPr>
          <w:color w:val="1E1E00"/>
        </w:rPr>
        <w:t>2021-000053/I1-GC,</w:t>
      </w:r>
      <w:r>
        <w:rPr>
          <w:color w:val="1E1E00"/>
          <w:spacing w:val="1"/>
        </w:rPr>
        <w:t> </w:t>
      </w:r>
      <w:r>
        <w:rPr>
          <w:color w:val="1E1E00"/>
        </w:rPr>
        <w:t>caratulado:</w:t>
      </w:r>
      <w:r>
        <w:rPr>
          <w:color w:val="1E1E00"/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ENERGÍA-DEPARTAMENTO DE GESTIÓN INTEGRAL DEL CAMBIO CLIMÁTICO-PROYECTO</w:t>
      </w:r>
      <w:r>
        <w:rPr>
          <w:spacing w:val="-47"/>
        </w:rPr>
        <w:t> </w:t>
      </w:r>
      <w:r>
        <w:rPr/>
        <w:t>DE</w:t>
      </w:r>
      <w:r>
        <w:rPr>
          <w:spacing w:val="-6"/>
        </w:rPr>
        <w:t> </w:t>
      </w:r>
      <w:r>
        <w:rPr/>
        <w:t>ORDENANZA</w:t>
      </w:r>
      <w:r>
        <w:rPr>
          <w:spacing w:val="-1"/>
        </w:rPr>
        <w:t> </w:t>
      </w:r>
      <w:r>
        <w:rPr/>
        <w:t>-MODIFICAR</w:t>
      </w:r>
      <w:r>
        <w:rPr>
          <w:spacing w:val="-3"/>
        </w:rPr>
        <w:t> </w:t>
      </w:r>
      <w:r>
        <w:rPr/>
        <w:t>LA ORDENANZA</w:t>
      </w:r>
      <w:r>
        <w:rPr>
          <w:spacing w:val="-4"/>
        </w:rPr>
        <w:t> </w:t>
      </w:r>
      <w:r>
        <w:rPr/>
        <w:t>Nº</w:t>
      </w:r>
      <w:r>
        <w:rPr>
          <w:spacing w:val="-1"/>
        </w:rPr>
        <w:t> </w:t>
      </w:r>
      <w:r>
        <w:rPr/>
        <w:t>7110-PROGRAMA</w:t>
      </w:r>
      <w:r>
        <w:rPr>
          <w:spacing w:val="-1"/>
        </w:rPr>
        <w:t> </w:t>
      </w:r>
      <w:r>
        <w:rPr/>
        <w:t>ECOCANJE</w:t>
      </w:r>
      <w:r>
        <w:rPr>
          <w:color w:val="1E1E00"/>
        </w:rPr>
        <w:t>;</w:t>
      </w:r>
      <w:r>
        <w:rPr>
          <w:color w:val="1E1E00"/>
          <w:spacing w:val="-1"/>
        </w:rPr>
        <w:t> </w:t>
      </w:r>
      <w:r>
        <w:rPr>
          <w:color w:val="1E1E00"/>
        </w:rPr>
        <w:t>y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>
          <w:u w:val="single"/>
        </w:rPr>
        <w:t>CONSIDERANDO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221" w:right="1295"/>
        <w:jc w:val="both"/>
      </w:pPr>
      <w:r>
        <w:rPr/>
        <w:t>Que, por las presentes actuaciones, el Departamento Ejecutivo a través de la Dirección</w:t>
      </w:r>
      <w:r>
        <w:rPr>
          <w:spacing w:val="-47"/>
        </w:rPr>
        <w:t> </w:t>
      </w:r>
      <w:r>
        <w:rPr/>
        <w:t>de Ambiente y Energía eleva a consideración del Cuerpo la Modificatoria del Programa</w:t>
      </w:r>
      <w:r>
        <w:rPr>
          <w:spacing w:val="-47"/>
        </w:rPr>
        <w:t> </w:t>
      </w:r>
      <w:r>
        <w:rPr/>
        <w:t>ECOCANJE</w:t>
      </w:r>
      <w:r>
        <w:rPr>
          <w:spacing w:val="-1"/>
        </w:rPr>
        <w:t> </w:t>
      </w:r>
      <w:r>
        <w:rPr/>
        <w:t>GC.</w:t>
      </w:r>
    </w:p>
    <w:p>
      <w:pPr>
        <w:pStyle w:val="BodyText"/>
        <w:spacing w:before="1"/>
      </w:pPr>
    </w:p>
    <w:p>
      <w:pPr>
        <w:pStyle w:val="BodyText"/>
        <w:ind w:left="221" w:right="1294"/>
        <w:jc w:val="both"/>
      </w:pPr>
      <w:r>
        <w:rPr/>
        <w:t>Que, el programa ECOCANJE GC es exitoso en el departamento y tiene como objetivo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un sistema de canje ecológico que permite a la ciudadanía acceder</w:t>
      </w:r>
      <w:r>
        <w:rPr>
          <w:spacing w:val="-47"/>
        </w:rPr>
        <w:t> </w:t>
      </w:r>
      <w:r>
        <w:rPr/>
        <w:t>a diversos beneficios por lo que es necesario incorporar otros materiales tales como:</w:t>
      </w:r>
      <w:r>
        <w:rPr>
          <w:spacing w:val="1"/>
        </w:rPr>
        <w:t> </w:t>
      </w:r>
      <w:r>
        <w:rPr/>
        <w:t>vidrio,</w:t>
      </w:r>
      <w:r>
        <w:rPr>
          <w:spacing w:val="1"/>
        </w:rPr>
        <w:t> </w:t>
      </w:r>
      <w:r>
        <w:rPr/>
        <w:t>papel,</w:t>
      </w:r>
      <w:r>
        <w:rPr>
          <w:spacing w:val="1"/>
        </w:rPr>
        <w:t> </w:t>
      </w:r>
      <w:r>
        <w:rPr/>
        <w:t>cartón,</w:t>
      </w:r>
      <w:r>
        <w:rPr>
          <w:spacing w:val="1"/>
        </w:rPr>
        <w:t> </w:t>
      </w:r>
      <w:r>
        <w:rPr/>
        <w:t>aluminio,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eléctricos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pilas,</w:t>
      </w:r>
      <w:r>
        <w:rPr>
          <w:spacing w:val="49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-3"/>
        </w:rPr>
        <w:t> </w:t>
      </w:r>
      <w:r>
        <w:rPr/>
        <w:t>la diversificación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recuperar.</w:t>
      </w:r>
    </w:p>
    <w:p>
      <w:pPr>
        <w:pStyle w:val="BodyText"/>
      </w:pPr>
    </w:p>
    <w:p>
      <w:pPr>
        <w:pStyle w:val="BodyText"/>
        <w:ind w:left="221" w:right="1295"/>
        <w:jc w:val="both"/>
      </w:pPr>
      <w:r>
        <w:rPr/>
        <w:t>Que atento a la inestable realidad económica que se vive en nuestro país, es necesario</w:t>
      </w:r>
      <w:r>
        <w:rPr>
          <w:spacing w:val="-47"/>
        </w:rPr>
        <w:t> </w:t>
      </w:r>
      <w:r>
        <w:rPr/>
        <w:t>definir un valor de Unidad Ecológica que se mantenga constantemente actualizado y</w:t>
      </w:r>
      <w:r>
        <w:rPr>
          <w:spacing w:val="1"/>
        </w:rPr>
        <w:t> </w:t>
      </w:r>
      <w:r>
        <w:rPr/>
        <w:t>que permita su adecuación sin que se requiera modificar la norma, motivo por el cual</w:t>
      </w:r>
      <w:r>
        <w:rPr>
          <w:spacing w:val="1"/>
        </w:rPr>
        <w:t> </w:t>
      </w:r>
      <w:r>
        <w:rPr/>
        <w:t>es</w:t>
      </w:r>
      <w:r>
        <w:rPr>
          <w:spacing w:val="-3"/>
        </w:rPr>
        <w:t> </w:t>
      </w:r>
      <w:r>
        <w:rPr/>
        <w:t>conveniente</w:t>
      </w:r>
      <w:r>
        <w:rPr>
          <w:spacing w:val="-2"/>
        </w:rPr>
        <w:t> </w:t>
      </w:r>
      <w:r>
        <w:rPr/>
        <w:t>relacionar</w:t>
      </w:r>
      <w:r>
        <w:rPr>
          <w:spacing w:val="-2"/>
        </w:rPr>
        <w:t> </w:t>
      </w:r>
      <w:r>
        <w:rPr/>
        <w:t>el mismo</w:t>
      </w:r>
      <w:r>
        <w:rPr>
          <w:spacing w:val="-4"/>
        </w:rPr>
        <w:t> </w:t>
      </w:r>
      <w:r>
        <w:rPr/>
        <w:t>a un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1" w:right="1295"/>
        <w:jc w:val="both"/>
      </w:pPr>
      <w:r>
        <w:rPr/>
        <w:t>Que, teniendo en cuenta que dentro del programa, existe la posibilidad de realizar el</w:t>
      </w:r>
      <w:r>
        <w:rPr>
          <w:spacing w:val="1"/>
        </w:rPr>
        <w:t> </w:t>
      </w:r>
      <w:r>
        <w:rPr/>
        <w:t>canje por pasajes de colectivo y que la tarifa de los mismos cumple con las condiciones</w:t>
      </w:r>
      <w:r>
        <w:rPr>
          <w:spacing w:val="-47"/>
        </w:rPr>
        <w:t> </w:t>
      </w:r>
      <w:r>
        <w:rPr/>
        <w:t>descriptas precedentemente, resulta apropiado tomar como valor de referencia de la</w:t>
      </w:r>
      <w:r>
        <w:rPr>
          <w:spacing w:val="1"/>
        </w:rPr>
        <w:t> </w:t>
      </w:r>
      <w:r>
        <w:rPr/>
        <w:t>Unidad</w:t>
      </w:r>
      <w:r>
        <w:rPr>
          <w:spacing w:val="-4"/>
        </w:rPr>
        <w:t> </w:t>
      </w:r>
      <w:r>
        <w:rPr/>
        <w:t>Ecológica.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1"/>
        <w:rPr>
          <w:b/>
          <w:sz w:val="15"/>
        </w:rPr>
      </w:pPr>
    </w:p>
    <w:p>
      <w:pPr>
        <w:spacing w:line="453" w:lineRule="auto" w:before="56"/>
        <w:ind w:left="3706" w:right="1808" w:hanging="2223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HONORABLE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spacing w:line="242" w:lineRule="auto" w:before="0"/>
        <w:ind w:left="221" w:right="815" w:firstLine="0"/>
        <w:jc w:val="left"/>
        <w:rPr>
          <w:sz w:val="22"/>
        </w:rPr>
      </w:pPr>
      <w:r>
        <w:rPr>
          <w:b/>
          <w:sz w:val="22"/>
          <w:u w:val="single"/>
        </w:rPr>
        <w:t>ARTÍCULO</w:t>
      </w:r>
      <w:r>
        <w:rPr>
          <w:b/>
          <w:spacing w:val="29"/>
          <w:sz w:val="22"/>
          <w:u w:val="single"/>
        </w:rPr>
        <w:t> </w:t>
      </w:r>
      <w:r>
        <w:rPr>
          <w:b/>
          <w:sz w:val="22"/>
          <w:u w:val="single"/>
        </w:rPr>
        <w:t>1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SUSTITÚYESE</w:t>
      </w:r>
      <w:r>
        <w:rPr>
          <w:b/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Artículo</w:t>
      </w:r>
      <w:r>
        <w:rPr>
          <w:spacing w:val="29"/>
          <w:sz w:val="22"/>
        </w:rPr>
        <w:t> </w:t>
      </w:r>
      <w:r>
        <w:rPr>
          <w:sz w:val="22"/>
        </w:rPr>
        <w:t>3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Ordenanza</w:t>
      </w:r>
      <w:r>
        <w:rPr>
          <w:spacing w:val="30"/>
          <w:sz w:val="22"/>
        </w:rPr>
        <w:t> </w:t>
      </w:r>
      <w:r>
        <w:rPr>
          <w:sz w:val="22"/>
        </w:rPr>
        <w:t>Nº</w:t>
      </w:r>
      <w:r>
        <w:rPr>
          <w:spacing w:val="31"/>
          <w:sz w:val="22"/>
        </w:rPr>
        <w:t> </w:t>
      </w:r>
      <w:r>
        <w:rPr>
          <w:sz w:val="22"/>
        </w:rPr>
        <w:t>7110,</w:t>
      </w:r>
      <w:r>
        <w:rPr>
          <w:spacing w:val="30"/>
          <w:sz w:val="22"/>
        </w:rPr>
        <w:t> </w:t>
      </w:r>
      <w:r>
        <w:rPr>
          <w:sz w:val="22"/>
        </w:rPr>
        <w:t>el</w:t>
      </w:r>
      <w:r>
        <w:rPr>
          <w:spacing w:val="30"/>
          <w:sz w:val="22"/>
        </w:rPr>
        <w:t> </w:t>
      </w:r>
      <w:r>
        <w:rPr>
          <w:sz w:val="22"/>
        </w:rPr>
        <w:t>cual</w:t>
      </w:r>
      <w:r>
        <w:rPr>
          <w:spacing w:val="30"/>
          <w:sz w:val="22"/>
        </w:rPr>
        <w:t> </w:t>
      </w:r>
      <w:r>
        <w:rPr>
          <w:sz w:val="22"/>
        </w:rPr>
        <w:t>deberá</w:t>
      </w:r>
      <w:r>
        <w:rPr>
          <w:spacing w:val="-47"/>
          <w:sz w:val="22"/>
        </w:rPr>
        <w:t> </w:t>
      </w:r>
      <w:r>
        <w:rPr>
          <w:sz w:val="22"/>
        </w:rPr>
        <w:t>quedar</w:t>
      </w:r>
      <w:r>
        <w:rPr>
          <w:spacing w:val="-3"/>
          <w:sz w:val="22"/>
        </w:rPr>
        <w:t> </w:t>
      </w:r>
      <w:r>
        <w:rPr>
          <w:sz w:val="22"/>
        </w:rPr>
        <w:t>redactado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siguiente</w:t>
      </w:r>
      <w:r>
        <w:rPr>
          <w:spacing w:val="1"/>
          <w:sz w:val="22"/>
        </w:rPr>
        <w:t> </w:t>
      </w:r>
      <w:r>
        <w:rPr>
          <w:sz w:val="22"/>
        </w:rPr>
        <w:t>manera: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21" w:right="1295" w:firstLine="746"/>
        <w:jc w:val="both"/>
      </w:pPr>
      <w:r>
        <w:rPr/>
        <w:t>“</w: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3:</w:t>
      </w:r>
      <w:r>
        <w:rPr>
          <w:b/>
          <w:spacing w:val="1"/>
        </w:rPr>
        <w:t> </w:t>
      </w:r>
      <w:r>
        <w:rPr>
          <w:b/>
        </w:rPr>
        <w:t>VALORES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REFERENCIA.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intercambio de Unidades Ecológicas (U.E.) derivadas del Programa ECOCANJE GC por</w:t>
      </w:r>
      <w:r>
        <w:rPr>
          <w:spacing w:val="1"/>
        </w:rPr>
        <w:t> </w:t>
      </w:r>
      <w:r>
        <w:rPr/>
        <w:t>los beneficios o servicios previstos en el mismo, se tendrán en cuenta los siguientes</w:t>
      </w:r>
      <w:r>
        <w:rPr>
          <w:spacing w:val="1"/>
        </w:rPr>
        <w:t> </w:t>
      </w:r>
      <w:r>
        <w:rPr/>
        <w:t>valores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equivalencia: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480" w:right="1140"/>
          <w:pgNumType w:start="1"/>
        </w:sectPr>
      </w:pP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5"/>
        <w:gridCol w:w="210"/>
        <w:gridCol w:w="1305"/>
      </w:tblGrid>
      <w:tr>
        <w:trPr>
          <w:trHeight w:val="737" w:hRule="atLeast"/>
        </w:trPr>
        <w:tc>
          <w:tcPr>
            <w:tcW w:w="7725" w:type="dxa"/>
            <w:gridSpan w:val="2"/>
          </w:tcPr>
          <w:p>
            <w:pPr>
              <w:pStyle w:val="TableParagraph"/>
              <w:spacing w:before="100"/>
              <w:ind w:left="2697" w:right="26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RESIDUO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RECIBIR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0"/>
              <w:ind w:left="319" w:right="127" w:hanging="154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U.E.</w:t>
            </w:r>
          </w:p>
        </w:tc>
      </w:tr>
      <w:tr>
        <w:trPr>
          <w:trHeight w:val="469" w:hRule="atLeast"/>
        </w:trPr>
        <w:tc>
          <w:tcPr>
            <w:tcW w:w="7725" w:type="dxa"/>
            <w:gridSpan w:val="2"/>
          </w:tcPr>
          <w:p>
            <w:pPr>
              <w:pStyle w:val="TableParagraph"/>
              <w:spacing w:before="101"/>
              <w:ind w:left="100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botellas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plásticas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7" w:hRule="atLeast"/>
        </w:trPr>
        <w:tc>
          <w:tcPr>
            <w:tcW w:w="7725" w:type="dxa"/>
            <w:gridSpan w:val="2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1,5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cartón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8" w:hRule="atLeast"/>
        </w:trPr>
        <w:tc>
          <w:tcPr>
            <w:tcW w:w="7725" w:type="dxa"/>
            <w:gridSpan w:val="2"/>
          </w:tcPr>
          <w:p>
            <w:pPr>
              <w:pStyle w:val="TableParagraph"/>
              <w:spacing w:before="101"/>
              <w:ind w:left="100"/>
              <w:rPr>
                <w:sz w:val="22"/>
              </w:rPr>
            </w:pPr>
            <w:r>
              <w:rPr>
                <w:sz w:val="22"/>
              </w:rPr>
              <w:t>1,5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papel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8" w:hRule="atLeast"/>
        </w:trPr>
        <w:tc>
          <w:tcPr>
            <w:tcW w:w="7725" w:type="dxa"/>
            <w:gridSpan w:val="2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botellas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vidrio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8" w:hRule="atLeast"/>
        </w:trPr>
        <w:tc>
          <w:tcPr>
            <w:tcW w:w="7725" w:type="dxa"/>
            <w:gridSpan w:val="2"/>
          </w:tcPr>
          <w:p>
            <w:pPr>
              <w:pStyle w:val="TableParagraph"/>
              <w:spacing w:before="101"/>
              <w:ind w:left="100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domiciliario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4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(con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una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dimensión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exterior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superior a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50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cm)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7" w:hRule="atLeast"/>
        </w:trPr>
        <w:tc>
          <w:tcPr>
            <w:tcW w:w="7725" w:type="dxa"/>
            <w:gridSpan w:val="2"/>
          </w:tcPr>
          <w:p>
            <w:pPr>
              <w:pStyle w:val="TableParagraph"/>
              <w:ind w:left="100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domiciliarios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chicos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sin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ninguna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dimensión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exterior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superior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50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cm)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7725" w:type="dxa"/>
            <w:gridSpan w:val="2"/>
          </w:tcPr>
          <w:p>
            <w:pPr>
              <w:pStyle w:val="TableParagraph"/>
              <w:spacing w:before="101"/>
              <w:ind w:left="100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latas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66" w:hRule="atLeast"/>
        </w:trPr>
        <w:tc>
          <w:tcPr>
            <w:tcW w:w="7725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0,5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pilas</w:t>
            </w:r>
          </w:p>
        </w:tc>
        <w:tc>
          <w:tcPr>
            <w:tcW w:w="130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34" w:hRule="atLeast"/>
        </w:trPr>
        <w:tc>
          <w:tcPr>
            <w:tcW w:w="75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6"/>
              <w:ind w:left="2761" w:right="27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SERVICIO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MUNICIPAL</w:t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before="96"/>
              <w:ind w:left="572" w:right="92" w:hanging="44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CANTIDAD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U.E.</w:t>
            </w:r>
          </w:p>
        </w:tc>
      </w:tr>
      <w:tr>
        <w:trPr>
          <w:trHeight w:val="736" w:hRule="atLeast"/>
        </w:trPr>
        <w:tc>
          <w:tcPr>
            <w:tcW w:w="7515" w:type="dxa"/>
          </w:tcPr>
          <w:p>
            <w:pPr>
              <w:pStyle w:val="TableParagraph"/>
              <w:spacing w:line="237" w:lineRule="auto" w:before="102"/>
              <w:ind w:left="3501" w:right="154" w:hanging="3310"/>
              <w:rPr>
                <w:b/>
                <w:sz w:val="22"/>
              </w:rPr>
            </w:pPr>
            <w:r>
              <w:rPr>
                <w:b/>
                <w:sz w:val="22"/>
              </w:rPr>
              <w:t>1/2 hr. de Estacionamiento en la Estación de transferencia multimodal Parque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Mitre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spacing w:before="100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737" w:hRule="atLeast"/>
        </w:trPr>
        <w:tc>
          <w:tcPr>
            <w:tcW w:w="7515" w:type="dxa"/>
          </w:tcPr>
          <w:p>
            <w:pPr>
              <w:pStyle w:val="TableParagraph"/>
              <w:ind w:left="3150" w:right="109" w:hanging="3008"/>
              <w:rPr>
                <w:b/>
                <w:sz w:val="22"/>
              </w:rPr>
            </w:pPr>
            <w:r>
              <w:rPr>
                <w:b/>
                <w:sz w:val="22"/>
              </w:rPr>
              <w:t>1 hr. de Carga eléctrica de vehículos en la Estación de transferencia multimodal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Parque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Mitre</w:t>
            </w:r>
          </w:p>
        </w:tc>
        <w:tc>
          <w:tcPr>
            <w:tcW w:w="1515" w:type="dxa"/>
            <w:gridSpan w:val="2"/>
          </w:tcPr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56"/>
        <w:ind w:left="221" w:right="556"/>
        <w:jc w:val="both"/>
      </w:pPr>
      <w:r>
        <w:rPr>
          <w:b/>
        </w:rPr>
        <w:t>Autorízase </w:t>
      </w:r>
      <w:r>
        <w:rPr/>
        <w:t>al Departamento Ejecutivo a adicionar a los descriptos precedentemente, dentro</w:t>
      </w:r>
      <w:r>
        <w:rPr>
          <w:spacing w:val="1"/>
        </w:rPr>
        <w:t> </w:t>
      </w:r>
      <w:r>
        <w:rPr/>
        <w:t>del programa de Ecocanje, otros servicios municipales o beneficios con sus correspondientes</w:t>
      </w:r>
      <w:r>
        <w:rPr>
          <w:spacing w:val="1"/>
        </w:rPr>
        <w:t> </w:t>
      </w:r>
      <w:r>
        <w:rPr/>
        <w:t>equivalencias.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21" w:right="559" w:firstLine="0"/>
        <w:jc w:val="both"/>
        <w:rPr>
          <w:sz w:val="22"/>
        </w:rPr>
      </w:pPr>
      <w:r>
        <w:rPr>
          <w:b/>
          <w:sz w:val="22"/>
          <w:u w:val="single"/>
        </w:rPr>
        <w:t>ARTÍCULO 2:</w:t>
      </w:r>
      <w:r>
        <w:rPr>
          <w:b/>
          <w:sz w:val="22"/>
        </w:rPr>
        <w:t> SUSTITUYESE</w:t>
      </w:r>
      <w:r>
        <w:rPr>
          <w:b/>
          <w:spacing w:val="1"/>
          <w:sz w:val="22"/>
        </w:rPr>
        <w:t> </w:t>
      </w:r>
      <w:r>
        <w:rPr>
          <w:sz w:val="22"/>
        </w:rPr>
        <w:t>el artículo 4 de la Ordenanza</w:t>
      </w:r>
      <w:r>
        <w:rPr>
          <w:spacing w:val="1"/>
          <w:sz w:val="22"/>
        </w:rPr>
        <w:t> </w:t>
      </w:r>
      <w:r>
        <w:rPr>
          <w:sz w:val="22"/>
        </w:rPr>
        <w:t>Nº 7110, el</w:t>
      </w:r>
      <w:r>
        <w:rPr>
          <w:spacing w:val="1"/>
          <w:sz w:val="22"/>
        </w:rPr>
        <w:t> </w:t>
      </w:r>
      <w:r>
        <w:rPr>
          <w:sz w:val="22"/>
        </w:rPr>
        <w:t>cual deberá</w:t>
      </w:r>
      <w:r>
        <w:rPr>
          <w:spacing w:val="1"/>
          <w:sz w:val="22"/>
        </w:rPr>
        <w:t> </w:t>
      </w:r>
      <w:r>
        <w:rPr>
          <w:sz w:val="22"/>
        </w:rPr>
        <w:t>quedar</w:t>
      </w:r>
      <w:r>
        <w:rPr>
          <w:spacing w:val="1"/>
          <w:sz w:val="22"/>
        </w:rPr>
        <w:t> </w:t>
      </w:r>
      <w:r>
        <w:rPr>
          <w:sz w:val="22"/>
        </w:rPr>
        <w:t>redactado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siguiente</w:t>
      </w:r>
      <w:r>
        <w:rPr>
          <w:spacing w:val="-2"/>
          <w:sz w:val="22"/>
        </w:rPr>
        <w:t> </w:t>
      </w:r>
      <w:r>
        <w:rPr>
          <w:sz w:val="22"/>
        </w:rPr>
        <w:t>manera: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7" w:lineRule="exact" w:before="1"/>
        <w:ind w:left="1363"/>
      </w:pPr>
      <w:r>
        <w:rPr>
          <w:b/>
        </w:rPr>
        <w:t>“ARTÍCULO</w:t>
      </w:r>
      <w:r>
        <w:rPr>
          <w:b/>
          <w:spacing w:val="43"/>
        </w:rPr>
        <w:t> </w:t>
      </w:r>
      <w:r>
        <w:rPr>
          <w:b/>
        </w:rPr>
        <w:t>4:</w:t>
      </w:r>
      <w:r>
        <w:rPr>
          <w:b/>
          <w:spacing w:val="48"/>
        </w:rPr>
        <w:t> </w:t>
      </w:r>
      <w:r>
        <w:rPr/>
        <w:t>PARTICIPANTES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PROGRAMA.</w:t>
      </w:r>
      <w:r>
        <w:rPr>
          <w:spacing w:val="46"/>
        </w:rPr>
        <w:t> </w:t>
      </w:r>
      <w:r>
        <w:rPr/>
        <w:t>AUTORÍZASE</w:t>
      </w:r>
      <w:r>
        <w:rPr>
          <w:spacing w:val="47"/>
        </w:rPr>
        <w:t> </w:t>
      </w:r>
      <w:r>
        <w:rPr/>
        <w:t>al</w:t>
      </w:r>
      <w:r>
        <w:rPr>
          <w:spacing w:val="49"/>
        </w:rPr>
        <w:t> </w:t>
      </w:r>
      <w:r>
        <w:rPr/>
        <w:t>Departamento</w:t>
      </w:r>
    </w:p>
    <w:p>
      <w:pPr>
        <w:pStyle w:val="BodyText"/>
        <w:ind w:left="221" w:right="559"/>
        <w:jc w:val="both"/>
      </w:pPr>
      <w:r>
        <w:rPr/>
        <w:t>Ejecutivo a recibir y/o contratar servicios, bienes, y/o vales de descuento aportados por las</w:t>
      </w:r>
      <w:r>
        <w:rPr>
          <w:spacing w:val="1"/>
        </w:rPr>
        <w:t> </w:t>
      </w:r>
      <w:r>
        <w:rPr/>
        <w:t>empresas, comercios y/o emprendimientos participantes del programa ECOCANJE GC a fin de</w:t>
      </w:r>
      <w:r>
        <w:rPr>
          <w:spacing w:val="1"/>
        </w:rPr>
        <w:t> </w:t>
      </w:r>
      <w:r>
        <w:rPr/>
        <w:t>hacer</w:t>
      </w:r>
      <w:r>
        <w:rPr>
          <w:spacing w:val="-6"/>
        </w:rPr>
        <w:t> </w:t>
      </w:r>
      <w:r>
        <w:rPr/>
        <w:t>efectivo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canje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 mismo.”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21" w:right="559" w:firstLine="0"/>
        <w:jc w:val="both"/>
        <w:rPr>
          <w:sz w:val="22"/>
        </w:rPr>
      </w:pPr>
      <w:r>
        <w:rPr>
          <w:b/>
          <w:sz w:val="22"/>
          <w:u w:val="single"/>
        </w:rPr>
        <w:t>ARTÍCULO 3:</w:t>
      </w:r>
      <w:r>
        <w:rPr>
          <w:b/>
          <w:sz w:val="22"/>
        </w:rPr>
        <w:t> SUSTITÚYESE </w:t>
      </w:r>
      <w:r>
        <w:rPr>
          <w:sz w:val="22"/>
        </w:rPr>
        <w:t>el Artículo 5 de la Ordenanza Nº 7110, el cual deberá quedar</w:t>
      </w:r>
      <w:r>
        <w:rPr>
          <w:spacing w:val="1"/>
          <w:sz w:val="22"/>
        </w:rPr>
        <w:t> </w:t>
      </w:r>
      <w:r>
        <w:rPr>
          <w:sz w:val="22"/>
        </w:rPr>
        <w:t>redactado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siguiente</w:t>
      </w:r>
      <w:r>
        <w:rPr>
          <w:spacing w:val="-2"/>
          <w:sz w:val="22"/>
        </w:rPr>
        <w:t> </w:t>
      </w:r>
      <w:r>
        <w:rPr>
          <w:sz w:val="22"/>
        </w:rPr>
        <w:t>manera: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21" w:right="559" w:firstLine="1192"/>
        <w:jc w:val="both"/>
        <w:rPr>
          <w:sz w:val="22"/>
        </w:rPr>
      </w:pPr>
      <w:r>
        <w:rPr>
          <w:b/>
          <w:sz w:val="22"/>
        </w:rPr>
        <w:t>“ARTÍCULO 5: DISPOSICIÓN FINAL DE LOS RESIDUOS</w:t>
      </w:r>
      <w:r>
        <w:rPr>
          <w:sz w:val="22"/>
        </w:rPr>
        <w:t>. Los residuos dispuestos de</w:t>
      </w:r>
      <w:r>
        <w:rPr>
          <w:spacing w:val="1"/>
          <w:sz w:val="22"/>
        </w:rPr>
        <w:t> </w:t>
      </w:r>
      <w:r>
        <w:rPr>
          <w:sz w:val="22"/>
        </w:rPr>
        <w:t>manera transitoria que</w:t>
      </w:r>
      <w:r>
        <w:rPr>
          <w:spacing w:val="49"/>
          <w:sz w:val="22"/>
        </w:rPr>
        <w:t> </w:t>
      </w:r>
      <w:r>
        <w:rPr>
          <w:sz w:val="22"/>
        </w:rPr>
        <w:t>surjan del Programa ECOCANJE deberán ser gestionados en el marco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normativa</w:t>
      </w:r>
      <w:r>
        <w:rPr>
          <w:spacing w:val="-2"/>
          <w:sz w:val="22"/>
        </w:rPr>
        <w:t> </w:t>
      </w:r>
      <w:r>
        <w:rPr>
          <w:sz w:val="22"/>
        </w:rPr>
        <w:t>vigente</w:t>
      </w:r>
      <w:r>
        <w:rPr>
          <w:spacing w:val="-4"/>
          <w:sz w:val="22"/>
        </w:rPr>
        <w:t> </w:t>
      </w:r>
      <w:r>
        <w:rPr>
          <w:sz w:val="22"/>
        </w:rPr>
        <w:t>según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residuo.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221" w:right="0" w:firstLine="0"/>
        <w:jc w:val="both"/>
        <w:rPr>
          <w:sz w:val="22"/>
        </w:rPr>
      </w:pPr>
      <w:r>
        <w:rPr>
          <w:b/>
          <w:sz w:val="22"/>
          <w:u w:val="single"/>
        </w:rPr>
        <w:t>ARTÍCULO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4: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AGRÉGUESE</w:t>
      </w:r>
      <w:r>
        <w:rPr>
          <w:b/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Ordenanza</w:t>
      </w:r>
      <w:r>
        <w:rPr>
          <w:spacing w:val="-3"/>
          <w:sz w:val="22"/>
        </w:rPr>
        <w:t> </w:t>
      </w:r>
      <w:r>
        <w:rPr>
          <w:sz w:val="22"/>
        </w:rPr>
        <w:t>N°</w:t>
      </w:r>
      <w:r>
        <w:rPr>
          <w:spacing w:val="-1"/>
          <w:sz w:val="22"/>
        </w:rPr>
        <w:t> </w:t>
      </w:r>
      <w:r>
        <w:rPr>
          <w:sz w:val="22"/>
        </w:rPr>
        <w:t>7213/21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87</w:t>
      </w:r>
      <w:r>
        <w:rPr>
          <w:spacing w:val="-2"/>
          <w:sz w:val="22"/>
        </w:rPr>
        <w:t> </w:t>
      </w:r>
      <w:r>
        <w:rPr>
          <w:sz w:val="22"/>
        </w:rPr>
        <w:t>bis,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siguiente</w:t>
      </w:r>
      <w:r>
        <w:rPr>
          <w:spacing w:val="-3"/>
          <w:sz w:val="22"/>
        </w:rPr>
        <w:t> </w:t>
      </w:r>
      <w:r>
        <w:rPr>
          <w:sz w:val="22"/>
        </w:rPr>
        <w:t>texto:</w:t>
      </w:r>
    </w:p>
    <w:p>
      <w:pPr>
        <w:spacing w:after="0"/>
        <w:jc w:val="both"/>
        <w:rPr>
          <w:sz w:val="22"/>
        </w:rPr>
        <w:sectPr>
          <w:pgSz w:w="11910" w:h="16840"/>
          <w:pgMar w:header="1032" w:footer="1000" w:top="1660" w:bottom="1200" w:left="14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56"/>
        <w:ind w:left="221" w:right="558" w:firstLine="1094"/>
        <w:jc w:val="both"/>
      </w:pPr>
      <w:r>
        <w:rPr/>
        <w:t>“</w:t>
      </w:r>
      <w:r>
        <w:rPr>
          <w:b/>
        </w:rPr>
        <w:t>ARTÍCULO 87 BIS: </w:t>
      </w:r>
      <w:r>
        <w:rPr/>
        <w:t>Fíjase la UNIDAD ECOLÓGICA (U.E.) en un valor equivalente al</w:t>
      </w:r>
      <w:r>
        <w:rPr>
          <w:spacing w:val="1"/>
        </w:rPr>
        <w:t> </w:t>
      </w:r>
      <w:r>
        <w:rPr/>
        <w:t>de la tarifa de un pasaje en ómnibus correspondiente al Servicio Público de Transporte Regular</w:t>
      </w:r>
      <w:r>
        <w:rPr>
          <w:spacing w:val="-47"/>
        </w:rPr>
        <w:t> </w:t>
      </w:r>
      <w:r>
        <w:rPr/>
        <w:t>de</w:t>
      </w:r>
      <w:r>
        <w:rPr>
          <w:spacing w:val="-3"/>
        </w:rPr>
        <w:t> </w:t>
      </w:r>
      <w:r>
        <w:rPr/>
        <w:t>Pasajeros</w:t>
      </w:r>
      <w:r>
        <w:rPr>
          <w:spacing w:val="-2"/>
        </w:rPr>
        <w:t> </w:t>
      </w:r>
      <w:r>
        <w:rPr/>
        <w:t>del Área</w:t>
      </w:r>
      <w:r>
        <w:rPr>
          <w:spacing w:val="-2"/>
        </w:rPr>
        <w:t> </w:t>
      </w:r>
      <w:r>
        <w:rPr/>
        <w:t>Metropolitana</w:t>
      </w:r>
      <w:r>
        <w:rPr>
          <w:spacing w:val="-2"/>
        </w:rPr>
        <w:t> </w:t>
      </w:r>
      <w:r>
        <w:rPr/>
        <w:t>del Gran</w:t>
      </w:r>
      <w:r>
        <w:rPr>
          <w:spacing w:val="-3"/>
        </w:rPr>
        <w:t> </w:t>
      </w:r>
      <w:r>
        <w:rPr/>
        <w:t>Mendoza.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1" w:right="815"/>
      </w:pPr>
      <w:r>
        <w:rPr>
          <w:b/>
          <w:u w:val="single"/>
        </w:rPr>
        <w:t>ARTÍCULO</w:t>
      </w:r>
      <w:r>
        <w:rPr>
          <w:b/>
          <w:spacing w:val="35"/>
          <w:u w:val="single"/>
        </w:rPr>
        <w:t> </w:t>
      </w:r>
      <w:r>
        <w:rPr>
          <w:b/>
          <w:u w:val="single"/>
        </w:rPr>
        <w:t>5:</w:t>
      </w:r>
      <w:r>
        <w:rPr>
          <w:b/>
          <w:spacing w:val="38"/>
        </w:rPr>
        <w:t> </w:t>
      </w:r>
      <w:r>
        <w:rPr/>
        <w:t>Comuníquese</w:t>
      </w:r>
      <w:r>
        <w:rPr>
          <w:spacing w:val="37"/>
        </w:rPr>
        <w:t> </w:t>
      </w:r>
      <w:r>
        <w:rPr/>
        <w:t>al</w:t>
      </w:r>
      <w:r>
        <w:rPr>
          <w:spacing w:val="38"/>
        </w:rPr>
        <w:t> </w:t>
      </w:r>
      <w:r>
        <w:rPr/>
        <w:t>Departamento</w:t>
      </w:r>
      <w:r>
        <w:rPr>
          <w:spacing w:val="35"/>
        </w:rPr>
        <w:t> </w:t>
      </w:r>
      <w:r>
        <w:rPr/>
        <w:t>Ejecutivo,</w:t>
      </w:r>
      <w:r>
        <w:rPr>
          <w:spacing w:val="38"/>
        </w:rPr>
        <w:t> </w:t>
      </w:r>
      <w:r>
        <w:rPr/>
        <w:t>dése</w:t>
      </w:r>
      <w:r>
        <w:rPr>
          <w:spacing w:val="37"/>
        </w:rPr>
        <w:t> </w:t>
      </w:r>
      <w:r>
        <w:rPr/>
        <w:t>al</w:t>
      </w:r>
      <w:r>
        <w:rPr>
          <w:spacing w:val="38"/>
        </w:rPr>
        <w:t> </w:t>
      </w:r>
      <w:r>
        <w:rPr/>
        <w:t>registro</w:t>
      </w:r>
      <w:r>
        <w:rPr>
          <w:spacing w:val="35"/>
        </w:rPr>
        <w:t> </w:t>
      </w:r>
      <w:r>
        <w:rPr/>
        <w:t>municipal</w:t>
      </w:r>
      <w:r>
        <w:rPr>
          <w:spacing w:val="-47"/>
        </w:rPr>
        <w:t> </w:t>
      </w:r>
      <w:r>
        <w:rPr/>
        <w:t>respectivo,</w:t>
      </w:r>
      <w:r>
        <w:rPr>
          <w:spacing w:val="-3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1"/>
      </w:pPr>
      <w:r>
        <w:rPr/>
        <w:t>p.m.</w:t>
      </w:r>
    </w:p>
    <w:p>
      <w:pPr>
        <w:pStyle w:val="BodyText"/>
      </w:pPr>
    </w:p>
    <w:p>
      <w:pPr>
        <w:pStyle w:val="Heading1"/>
        <w:ind w:right="815"/>
      </w:pPr>
      <w:r>
        <w:rPr/>
        <w:t>DADA</w:t>
      </w:r>
      <w:r>
        <w:rPr>
          <w:spacing w:val="42"/>
        </w:rPr>
        <w:t> </w:t>
      </w:r>
      <w:r>
        <w:rPr/>
        <w:t>EN</w:t>
      </w:r>
      <w:r>
        <w:rPr>
          <w:spacing w:val="46"/>
        </w:rPr>
        <w:t> </w:t>
      </w:r>
      <w:r>
        <w:rPr/>
        <w:t>CENTRO</w:t>
      </w:r>
      <w:r>
        <w:rPr>
          <w:spacing w:val="43"/>
        </w:rPr>
        <w:t> </w:t>
      </w:r>
      <w:r>
        <w:rPr/>
        <w:t>SAN</w:t>
      </w:r>
      <w:r>
        <w:rPr>
          <w:spacing w:val="43"/>
        </w:rPr>
        <w:t> </w:t>
      </w:r>
      <w:r>
        <w:rPr/>
        <w:t>ARNOLDO</w:t>
      </w:r>
      <w:r>
        <w:rPr>
          <w:spacing w:val="44"/>
        </w:rPr>
        <w:t> </w:t>
      </w:r>
      <w:r>
        <w:rPr/>
        <w:t>JANSSEN,</w:t>
      </w:r>
      <w:r>
        <w:rPr>
          <w:spacing w:val="42"/>
        </w:rPr>
        <w:t> </w:t>
      </w:r>
      <w:r>
        <w:rPr/>
        <w:t>PARROQUIA</w:t>
      </w:r>
      <w:r>
        <w:rPr>
          <w:spacing w:val="46"/>
        </w:rPr>
        <w:t> </w:t>
      </w:r>
      <w:r>
        <w:rPr/>
        <w:t>DEL</w:t>
      </w:r>
      <w:r>
        <w:rPr>
          <w:spacing w:val="43"/>
        </w:rPr>
        <w:t> </w:t>
      </w:r>
      <w:r>
        <w:rPr/>
        <w:t>ESPÍRITU</w:t>
      </w:r>
      <w:r>
        <w:rPr>
          <w:spacing w:val="44"/>
        </w:rPr>
        <w:t> </w:t>
      </w:r>
      <w:r>
        <w:rPr/>
        <w:t>SANTO,</w:t>
      </w:r>
      <w:r>
        <w:rPr>
          <w:spacing w:val="43"/>
        </w:rPr>
        <w:t> </w:t>
      </w:r>
      <w:r>
        <w:rPr/>
        <w:t>EN</w:t>
      </w:r>
      <w:r>
        <w:rPr>
          <w:spacing w:val="-47"/>
        </w:rPr>
        <w:t> </w:t>
      </w:r>
      <w:r>
        <w:rPr/>
        <w:t>SESIÓN</w:t>
      </w:r>
      <w:r>
        <w:rPr>
          <w:spacing w:val="-2"/>
        </w:rPr>
        <w:t> </w:t>
      </w:r>
      <w:r>
        <w:rPr/>
        <w:t>ORDINARIA DEL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VEINTITRES</w:t>
      </w:r>
      <w:r>
        <w:rPr>
          <w:spacing w:val="-4"/>
        </w:rPr>
        <w:t> </w:t>
      </w:r>
      <w:r>
        <w:rPr/>
        <w:t>DE MAYO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1032" w:footer="1000" w:top="1660" w:bottom="1200" w:left="14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830528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830016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829504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5440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/>
      <w:ind w:left="98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2022-07-26T16:36:51Z</dcterms:created>
  <dcterms:modified xsi:type="dcterms:W3CDTF">2022-07-26T16:36:51Z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