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ORDENANZA N° 7200/2021</w:t>
      </w:r>
    </w:p>
    <w:p>
      <w:pPr>
        <w:jc w:val="center"/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</w:pPr>
    </w:p>
    <w:p>
      <w:pPr>
        <w:jc w:val="center"/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ANEXO</w:t>
      </w:r>
    </w:p>
    <w:p>
      <w:pPr>
        <w:jc w:val="center"/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</w:pPr>
    </w:p>
    <w:p>
      <w:pPr>
        <w:jc w:val="both"/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es-MX"/>
        </w:rPr>
      </w:pPr>
      <w:r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es-MX"/>
        </w:rPr>
        <w:t xml:space="preserve">Para la colocación de las placas deberán contar con el consentimiento del titular registral, de ser  el homenajeado locatario o simple tenedor de la misma. Estas deberán contener la siguiente leyenda: </w:t>
      </w:r>
      <w:r>
        <w:rPr>
          <w:rFonts w:hint="default" w:asciiTheme="minorHAnsi" w:hAnsiTheme="minorHAnsi" w:cstheme="minorHAnsi"/>
          <w:b/>
          <w:bCs/>
          <w:sz w:val="22"/>
          <w:szCs w:val="22"/>
          <w:u w:val="none"/>
          <w:lang w:val="es-MX"/>
        </w:rPr>
        <w:t xml:space="preserve">“Aquí vive un veterano de guerra, héroe de Malvinas” </w:t>
      </w:r>
      <w:r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es-MX"/>
        </w:rPr>
        <w:t>junto al nombre, apellido y rango del distinguido.</w:t>
      </w:r>
    </w:p>
    <w:p>
      <w:pPr>
        <w:jc w:val="both"/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es-MX"/>
        </w:rPr>
      </w:pPr>
    </w:p>
    <w:p>
      <w:pPr>
        <w:jc w:val="both"/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es-MX"/>
        </w:rPr>
      </w:pPr>
      <w:r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es-MX"/>
        </w:rPr>
        <w:t xml:space="preserve">En el caso que el Veterano haya fallecido, la placa previa autorización familiar como lo establece el articulado, deberá contener la siguiente leyenda: </w:t>
      </w:r>
      <w:r>
        <w:rPr>
          <w:rFonts w:hint="default" w:asciiTheme="minorHAnsi" w:hAnsiTheme="minorHAnsi" w:cstheme="minorHAnsi"/>
          <w:b/>
          <w:bCs/>
          <w:sz w:val="22"/>
          <w:szCs w:val="22"/>
          <w:u w:val="none"/>
          <w:lang w:val="es-MX"/>
        </w:rPr>
        <w:t>“Veterano de guerra, héroe de Malvinas”</w:t>
      </w:r>
      <w:r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es-MX"/>
        </w:rPr>
        <w:t xml:space="preserve"> junto al nombre, apellido y rango del distinguido.</w:t>
      </w:r>
    </w:p>
    <w:p>
      <w:pPr>
        <w:jc w:val="both"/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es-MX"/>
        </w:rPr>
      </w:pPr>
    </w:p>
    <w:p>
      <w:pPr>
        <w:jc w:val="both"/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es-MX"/>
        </w:rPr>
      </w:pPr>
      <w:r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es-MX"/>
        </w:rPr>
        <w:t>La documentación requerida a presentar para el pedido de colocación de las placas deber ser:</w:t>
      </w:r>
    </w:p>
    <w:p>
      <w:pPr>
        <w:jc w:val="both"/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es-MX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es-MX"/>
        </w:rPr>
      </w:pPr>
      <w:r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es-MX"/>
        </w:rPr>
        <w:t>Fotocopia DNI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es-MX"/>
        </w:rPr>
      </w:pPr>
      <w:r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es-MX"/>
        </w:rPr>
        <w:t>Recibo pago Pensión Nacional ANSES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es-MX"/>
        </w:rPr>
      </w:pPr>
      <w:r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es-MX"/>
        </w:rPr>
        <w:t>Factura de un servicio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es-MX"/>
        </w:rPr>
      </w:pPr>
      <w:r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es-MX"/>
        </w:rPr>
        <w:t>Certificado veterano firmado por Ministerio de Defensa</w:t>
      </w:r>
      <w:bookmarkStart w:id="2" w:name="_GoBack"/>
      <w:bookmarkEnd w:id="2"/>
    </w:p>
    <w:p>
      <w:pPr>
        <w:jc w:val="center"/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18" w:right="1701" w:bottom="851" w:left="1701" w:header="709" w:footer="34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Secretaría Administrativa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-28.05pt;margin-top:-27pt;height:110.6pt;width:149.25pt;mso-wrap-distance-bottom:3.6pt;mso-wrap-distance-left:9pt;mso-wrap-distance-right:9pt;mso-wrap-distance-top:3.6pt;z-index:251659264;v-text-anchor:middle;mso-width-relative:page;mso-height-relative:margin;mso-height-percent:200;" filled="f" stroked="f" coordsize="21600,21600" o:gfxdata="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DAUR&#10;2wAAAAsBAAAPAAAAAAAAAAEAIAAAACIAAABkcnMvZG93bnJldi54bWxQSwECFAAUAAAACACHTuJA&#10;xE7qrB4CAAA0BAAADgAAAAAAAAABACAAAAAqAQAAZHJzL2Uyb0RvYy54bWxQSwUGAAAAAAYABgBZ&#10;AQAAu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Secretaría Administrativa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350.7pt;margin-top:-25.4pt;height:110.6pt;width:131.25pt;mso-wrap-distance-bottom:3.6pt;mso-wrap-distance-left:9pt;mso-wrap-distance-right:9pt;mso-wrap-distance-top:3.6pt;z-index:251661312;v-text-anchor:bottom;mso-width-relative:page;mso-height-relative:margin;mso-height-percent:200;" filled="f" stroked="f" coordsize="21600,21600" o:gfxdata="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Tg5Xn2wAA&#10;AAsBAAAPAAAAAAAAAAEAIAAAACIAAABkcnMvZG93bnJldi54bWxQSwECFAAUAAAACACHTuJA6LEc&#10;SBsCAAAxBAAADgAAAAAAAAABACAAAAAqAQAAZHJzL2Uyb0RvYy54bWxQSwUGAAAAAAYABgBZAQAA&#10;tw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155.35pt;margin-top:-24.75pt;height:110.6pt;width:161.25pt;mso-position-horizontal-relative:margin;mso-wrap-distance-bottom:3.6pt;mso-wrap-distance-left:9pt;mso-wrap-distance-right:9pt;mso-wrap-distance-top:3.6pt;z-index:251660288;v-text-anchor:middle;mso-width-relative:page;mso-height-relative:margin;mso-height-percent:200;" filled="f" stroked="f" coordsize="21600,21600" o:gfxdata="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p8DTDd&#10;AAAACwEAAA8AAAAAAAAAAQAgAAAAIgAAAGRycy9kb3ducmV2LnhtbFBLAQIUABQAAAAIAIdO4kCQ&#10;qyxoGwIAADIEAAAOAAAAAAAAAAEAIAAAACwBAABkcnMvZTJvRG9jLnhtbFBLBQYAAAAABgAGAFkB&#10;AAC5BQAAAAA=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332.7pt;margin-top:-29.2pt;height:55.5pt;width:0pt;z-index:251663360;mso-width-relative:page;mso-height-relative:page;" filled="f" stroked="t" coordsize="21600,21600" o:gfxdata="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p1oebYAAAACgEAAA8AAAAA&#10;AAAAAQAgAAAAIgAAAGRycy9kb3ducmV2LnhtbFBLAQIUABQAAAAIAIdO4kBpUulm2wEAALwDAAAO&#10;AAAAAAAAAAEAIAAAACcBAABkcnMvZTJvRG9jLnhtbFBLBQYAAAAABgAGAFkBAAB0BQAAAAA=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1805940</wp:posOffset>
              </wp:positionH>
              <wp:positionV relativeFrom="paragraph">
                <wp:posOffset>-370205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142.2pt;margin-top:-29.15pt;height:55.5pt;width:0pt;z-index:251662336;mso-width-relative:page;mso-height-relative:page;" filled="f" stroked="t" coordsize="21600,21600" o:gfxdata="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L8Dt62QAAAAoBAAAPAAAA&#10;AAAAAAEAIAAAACIAAABkcnMvZG93bnJldi54bWxQSwECFAAUAAAACACHTuJAwzMXkdsBAAC8AwAA&#10;DgAAAAAAAAABACAAAAAoAQAAZHJzL2Uyb0RvYy54bWxQSwUGAAAAAAYABgBZAQAAdQUAAAAA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bookmarkStart w:id="0" w:name="_Hlk502147258"/>
    <w:bookmarkStart w:id="1" w:name="_Hlk502147259"/>
  </w:p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r>
      <w:rPr>
        <w:lang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7030A0"/>
        <w:sz w:val="22"/>
        <w:szCs w:val="22"/>
      </w:rPr>
      <w:t>2021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Año Internacional para la Eliminación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del Trabajo Infantil</w:t>
    </w:r>
  </w:p>
  <w:p>
    <w:pPr>
      <w:pStyle w:val="7"/>
      <w:rPr>
        <w:rFonts w:asciiTheme="minorHAnsi" w:hAnsiTheme="minorHAnsi" w:cstheme="minorHAnsi"/>
      </w:rPr>
    </w:pPr>
  </w:p>
  <w:bookmarkEnd w:id="0"/>
  <w:bookmarkEnd w:id="1"/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C01F07"/>
    <w:multiLevelType w:val="singleLevel"/>
    <w:tmpl w:val="66C01F0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43"/>
    <w:rsid w:val="0000231E"/>
    <w:rsid w:val="000028CE"/>
    <w:rsid w:val="000A6B3F"/>
    <w:rsid w:val="000D6EED"/>
    <w:rsid w:val="000E63F5"/>
    <w:rsid w:val="00112DC6"/>
    <w:rsid w:val="00116EA8"/>
    <w:rsid w:val="001A123F"/>
    <w:rsid w:val="001F0B94"/>
    <w:rsid w:val="00225215"/>
    <w:rsid w:val="002253DD"/>
    <w:rsid w:val="002753E0"/>
    <w:rsid w:val="00305B16"/>
    <w:rsid w:val="00315D70"/>
    <w:rsid w:val="00373DF4"/>
    <w:rsid w:val="003A4EA1"/>
    <w:rsid w:val="003A4EAA"/>
    <w:rsid w:val="003F3DDE"/>
    <w:rsid w:val="00416129"/>
    <w:rsid w:val="00452ADC"/>
    <w:rsid w:val="00454243"/>
    <w:rsid w:val="0045574D"/>
    <w:rsid w:val="004D19AD"/>
    <w:rsid w:val="005559BD"/>
    <w:rsid w:val="005944B6"/>
    <w:rsid w:val="005B51D6"/>
    <w:rsid w:val="005E24B5"/>
    <w:rsid w:val="00624FFC"/>
    <w:rsid w:val="00653B33"/>
    <w:rsid w:val="006863CA"/>
    <w:rsid w:val="006C32D2"/>
    <w:rsid w:val="0073754B"/>
    <w:rsid w:val="007C4AE1"/>
    <w:rsid w:val="007D1161"/>
    <w:rsid w:val="007F280F"/>
    <w:rsid w:val="007F6401"/>
    <w:rsid w:val="00820395"/>
    <w:rsid w:val="0086256A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BC214E"/>
    <w:rsid w:val="00BC6990"/>
    <w:rsid w:val="00C257B4"/>
    <w:rsid w:val="00C27E43"/>
    <w:rsid w:val="00C9384A"/>
    <w:rsid w:val="00CB110A"/>
    <w:rsid w:val="00CB7787"/>
    <w:rsid w:val="00CC124D"/>
    <w:rsid w:val="00D2570B"/>
    <w:rsid w:val="00DA1DF8"/>
    <w:rsid w:val="00E610D3"/>
    <w:rsid w:val="00E670C6"/>
    <w:rsid w:val="00E81051"/>
    <w:rsid w:val="00E812E5"/>
    <w:rsid w:val="00EA68D4"/>
    <w:rsid w:val="00EF25D2"/>
    <w:rsid w:val="00EF769B"/>
    <w:rsid w:val="00F247B5"/>
    <w:rsid w:val="00F46AB1"/>
    <w:rsid w:val="00F91F8A"/>
    <w:rsid w:val="458B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17"/>
    <w:semiHidden/>
    <w:unhideWhenUsed/>
    <w:uiPriority w:val="0"/>
    <w:pPr>
      <w:spacing w:after="120" w:line="480" w:lineRule="auto"/>
    </w:pPr>
  </w:style>
  <w:style w:type="paragraph" w:styleId="7">
    <w:name w:val="header"/>
    <w:basedOn w:val="1"/>
    <w:link w:val="11"/>
    <w:unhideWhenUsed/>
    <w:uiPriority w:val="99"/>
    <w:pPr>
      <w:tabs>
        <w:tab w:val="center" w:pos="4419"/>
        <w:tab w:val="right" w:pos="8838"/>
      </w:tabs>
    </w:pPr>
  </w:style>
  <w:style w:type="paragraph" w:styleId="8">
    <w:name w:val="Body Text Indent"/>
    <w:basedOn w:val="1"/>
    <w:link w:val="16"/>
    <w:semiHidden/>
    <w:unhideWhenUsed/>
    <w:uiPriority w:val="0"/>
    <w:pPr>
      <w:spacing w:after="120"/>
      <w:ind w:left="283"/>
    </w:pPr>
  </w:style>
  <w:style w:type="paragraph" w:styleId="9">
    <w:name w:val="footer"/>
    <w:basedOn w:val="1"/>
    <w:link w:val="12"/>
    <w:unhideWhenUsed/>
    <w:qFormat/>
    <w:uiPriority w:val="99"/>
    <w:pPr>
      <w:tabs>
        <w:tab w:val="center" w:pos="4419"/>
        <w:tab w:val="right" w:pos="8838"/>
      </w:tabs>
    </w:pPr>
  </w:style>
  <w:style w:type="paragraph" w:styleId="10">
    <w:name w:val="Body Text"/>
    <w:basedOn w:val="1"/>
    <w:link w:val="15"/>
    <w:semiHidden/>
    <w:unhideWhenUsed/>
    <w:uiPriority w:val="0"/>
    <w:pPr>
      <w:spacing w:after="120"/>
    </w:pPr>
  </w:style>
  <w:style w:type="character" w:customStyle="1" w:styleId="11">
    <w:name w:val="Encabezado Car"/>
    <w:basedOn w:val="3"/>
    <w:link w:val="7"/>
    <w:qFormat/>
    <w:uiPriority w:val="99"/>
  </w:style>
  <w:style w:type="character" w:customStyle="1" w:styleId="12">
    <w:name w:val="Pie de página Car"/>
    <w:basedOn w:val="3"/>
    <w:link w:val="9"/>
    <w:uiPriority w:val="99"/>
  </w:style>
  <w:style w:type="character" w:customStyle="1" w:styleId="13">
    <w:name w:val="Texto de globo C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4">
    <w:name w:val="Título 2 Car"/>
    <w:basedOn w:val="3"/>
    <w:link w:val="2"/>
    <w:semiHidden/>
    <w:uiPriority w:val="0"/>
    <w:rPr>
      <w:rFonts w:ascii="Arial" w:hAnsi="Arial" w:eastAsia="Times New Roman" w:cs="Arial"/>
      <w:b/>
      <w:bCs/>
      <w:i/>
      <w:iCs/>
      <w:sz w:val="28"/>
      <w:szCs w:val="28"/>
      <w:lang w:val="es-ES" w:eastAsia="es-ES"/>
    </w:rPr>
  </w:style>
  <w:style w:type="character" w:customStyle="1" w:styleId="15">
    <w:name w:val="Texto independiente Car"/>
    <w:basedOn w:val="3"/>
    <w:link w:val="10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6">
    <w:name w:val="Sangría de texto normal Car"/>
    <w:basedOn w:val="3"/>
    <w:link w:val="8"/>
    <w:semiHidden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7">
    <w:name w:val="Texto independiente 2 Car"/>
    <w:basedOn w:val="3"/>
    <w:link w:val="6"/>
    <w:semiHidden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B94BAE-90BC-43D8-9B9A-F1B5E8B4D2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Municipalidad de Godoy Cruz</Company>
  <Pages>1</Pages>
  <Words>282</Words>
  <Characters>1551</Characters>
  <Lines>12</Lines>
  <Paragraphs>3</Paragraphs>
  <TotalTime>34</TotalTime>
  <ScaleCrop>false</ScaleCrop>
  <LinksUpToDate>false</LinksUpToDate>
  <CharactersWithSpaces>1830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2021-03-23T12:45:00Z</dcterms:created>
  <dc:creator>Claudia Castillo</dc:creator>
  <cp:lastModifiedBy>placave</cp:lastModifiedBy>
  <cp:lastPrinted>2021-03-23T12:15:00Z</cp:lastPrinted>
  <dcterms:modified xsi:type="dcterms:W3CDTF">2021-10-07T14:47:01Z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2058-11.2.0.10200</vt:lpwstr>
  </property>
</Properties>
</file>