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  <w:t>ORDENANZA N° 7170</w:t>
      </w:r>
      <w:bookmarkStart w:id="2" w:name="_GoBack"/>
      <w:bookmarkEnd w:id="2"/>
      <w:r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  <w:t>/2021</w:t>
      </w:r>
    </w:p>
    <w:p>
      <w:pPr>
        <w:wordWrap/>
        <w:jc w:val="right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</w:p>
    <w:p>
      <w:pPr>
        <w:wordWrap/>
        <w:jc w:val="both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  <w:t>VISTO:</w:t>
      </w:r>
    </w:p>
    <w:p>
      <w:pPr>
        <w:wordWrap/>
        <w:jc w:val="both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>El expediente Nº 2021-000117/H1-GC, caratulado: B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LOQUE FRENTE CAMBIA MENDOZA -</w:t>
      </w:r>
      <w:r>
        <w:rPr>
          <w:rFonts w:hint="default" w:ascii="Calibri" w:hAnsi="Calibri" w:eastAsia="SimSun" w:cs="Calibri"/>
          <w:sz w:val="20"/>
          <w:szCs w:val="20"/>
        </w:rPr>
        <w:t xml:space="preserve"> C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ONCEJAL</w:t>
      </w:r>
      <w:r>
        <w:rPr>
          <w:rFonts w:hint="default" w:ascii="Calibri" w:hAnsi="Calibri" w:eastAsia="SimSun" w:cs="Calibri"/>
          <w:sz w:val="20"/>
          <w:szCs w:val="20"/>
        </w:rPr>
        <w:t xml:space="preserve"> GONZALO AGÜERO 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 xml:space="preserve">- </w:t>
      </w:r>
      <w:r>
        <w:rPr>
          <w:rFonts w:hint="default" w:ascii="Calibri" w:hAnsi="Calibri" w:eastAsia="SimSun" w:cs="Calibri"/>
          <w:sz w:val="20"/>
          <w:szCs w:val="20"/>
        </w:rPr>
        <w:t>E/PROYECTO NOM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Í</w:t>
      </w:r>
      <w:r>
        <w:rPr>
          <w:rFonts w:hint="default" w:ascii="Calibri" w:hAnsi="Calibri" w:eastAsia="SimSun" w:cs="Calibri"/>
          <w:sz w:val="20"/>
          <w:szCs w:val="20"/>
        </w:rPr>
        <w:t xml:space="preserve">NESE LA PLAZA UBICADA ENTRE LAS CALLES LAGO LOS OLMOS Y LAGUNA DEL ROSARIO Bº FUCHS COMO 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“</w:t>
      </w:r>
      <w:r>
        <w:rPr>
          <w:rFonts w:hint="default" w:ascii="Calibri" w:hAnsi="Calibri" w:eastAsia="SimSun" w:cs="Calibri"/>
          <w:sz w:val="20"/>
          <w:szCs w:val="20"/>
        </w:rPr>
        <w:t>PLAZA IAN ANGEL TORRES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”</w:t>
      </w:r>
      <w:r>
        <w:rPr>
          <w:rFonts w:hint="default" w:ascii="Calibri" w:hAnsi="Calibri" w:eastAsia="SimSun" w:cs="Calibri"/>
          <w:sz w:val="20"/>
          <w:szCs w:val="20"/>
        </w:rPr>
        <w:t>; y</w:t>
      </w:r>
    </w:p>
    <w:p>
      <w:pPr>
        <w:wordWrap/>
        <w:jc w:val="both"/>
        <w:rPr>
          <w:rFonts w:hint="default" w:ascii="SimSun" w:hAnsi="SimSun" w:eastAsia="SimSun" w:cs="SimSun"/>
          <w:sz w:val="20"/>
          <w:szCs w:val="20"/>
          <w:lang w:val="es-MX"/>
        </w:rPr>
      </w:pPr>
    </w:p>
    <w:p>
      <w:pPr>
        <w:wordWrap/>
        <w:jc w:val="both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  <w:t>CONSIDERANDO:</w:t>
      </w:r>
    </w:p>
    <w:p>
      <w:pPr>
        <w:wordWrap/>
        <w:jc w:val="both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se hace necesario el cambio de la actual denominación de la plaza “Lago Olmos” ubicado entre las calles Lago Los Olmos y Laguna del Rosario en el Barrio Fuchs del Municipio de Godoy Cruz, al de “Ian Ángel Torres”.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la figura de Ian Ángel Torres con sus 14 años cuenta con el afecto, respeto y amistad de los vecinos del Barrio Fuchs y de sus compañeros del colegio “Cerro Aconcagua”.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con su perfil generoso y solidario realizaba actividades destinadas a conseguir recursos que eran donados a la Organización de la Sociedad Civil (OSC) “AVOME”, destinada a dar el abrigo de un hogar a niñas y niños que por problemas socio-económicos carecen de una familia y vivienda.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con la donación de telas, junto a su abuela confeccionaban bolsas de higiene que donaban a los jardines de infantes.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la plaza “Los Olmos” es el lugar de encuentro y esparcimiento donde Ian Angel Torres compartía con sus amigos, compañeros y vecinos del barrio.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 xml:space="preserve">Que es voluntad de su familia, compañeros de escuela, amigos y vecinos del Barrio Fuchs que la plaza donde él jugaba con sus amigos antes de que dejara este mundo, lleve su nombre.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sz w:val="20"/>
          <w:szCs w:val="20"/>
        </w:rPr>
        <w:t>Que la plaza no posee nominación, siendo identificada por el Departamento Ejecutivo como plaza “Los Olmos” o plaza “ Plaza Escondida”.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  <w:t>POR ELLO:</w:t>
      </w:r>
    </w:p>
    <w:p>
      <w:pPr>
        <w:wordWrap/>
        <w:jc w:val="both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</w:pPr>
    </w:p>
    <w:p>
      <w:pPr>
        <w:wordWrap/>
        <w:jc w:val="center"/>
        <w:rPr>
          <w:rFonts w:hint="default" w:ascii="Calibri" w:hAnsi="Calibri" w:eastAsia="SimSun" w:cs="Calibri"/>
          <w:b/>
          <w:bCs/>
          <w:sz w:val="20"/>
          <w:szCs w:val="20"/>
          <w:u w:val="none"/>
          <w:lang w:val="es-MX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none"/>
          <w:lang w:val="es-MX"/>
        </w:rPr>
        <w:t>EL HONORABLE CONCEJO DELIBERANTE DE GODOY CRUZ</w:t>
      </w:r>
    </w:p>
    <w:p>
      <w:pPr>
        <w:wordWrap/>
        <w:jc w:val="center"/>
        <w:rPr>
          <w:rFonts w:hint="default" w:ascii="Calibri" w:hAnsi="Calibri" w:eastAsia="SimSun" w:cs="Calibri"/>
          <w:b/>
          <w:bCs/>
          <w:sz w:val="20"/>
          <w:szCs w:val="20"/>
          <w:u w:val="none"/>
          <w:lang w:val="es-MX"/>
        </w:rPr>
      </w:pPr>
    </w:p>
    <w:p>
      <w:pPr>
        <w:wordWrap/>
        <w:jc w:val="center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  <w:t>ORDENA</w:t>
      </w:r>
    </w:p>
    <w:p>
      <w:pPr>
        <w:wordWrap/>
        <w:jc w:val="center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>A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  <w:t>RTÍCULO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 xml:space="preserve"> 1:</w:t>
      </w:r>
      <w:r>
        <w:rPr>
          <w:rFonts w:hint="default" w:ascii="Calibri" w:hAnsi="Calibri" w:eastAsia="SimSun" w:cs="Calibri"/>
          <w:sz w:val="20"/>
          <w:szCs w:val="20"/>
        </w:rPr>
        <w:t xml:space="preserve"> Nomínase la plaza ubicada entre las calles Lago Los Olmos y Laguna del Rosario en el Barrio Fuchs del Municipio de Godoy Cruz, como: Plaza “Ian Ángel Torres”. </w:t>
      </w: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</w:p>
    <w:p>
      <w:pPr>
        <w:wordWrap/>
        <w:jc w:val="both"/>
        <w:rPr>
          <w:rFonts w:hint="default" w:ascii="Calibri" w:hAnsi="Calibri" w:eastAsia="SimSun" w:cs="Calibri"/>
          <w:sz w:val="20"/>
          <w:szCs w:val="20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>A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  <w:t>RTÍCULO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 xml:space="preserve"> 2:</w:t>
      </w:r>
      <w:r>
        <w:rPr>
          <w:rFonts w:hint="default" w:ascii="Calibri" w:hAnsi="Calibri" w:eastAsia="SimSun" w:cs="Calibri"/>
          <w:sz w:val="20"/>
          <w:szCs w:val="20"/>
        </w:rPr>
        <w:t xml:space="preserve"> A través de la dependencia municipal que corresponda realícese los actos necesarios para dotar de la cartelería pertinente conforme al artículo primero.</w:t>
      </w:r>
    </w:p>
    <w:p>
      <w:pPr>
        <w:wordWrap/>
        <w:jc w:val="left"/>
        <w:rPr>
          <w:rFonts w:hint="default" w:ascii="Calibri" w:hAnsi="Calibri" w:eastAsia="SimSun" w:cs="Calibri"/>
          <w:b/>
          <w:bCs/>
          <w:sz w:val="20"/>
          <w:szCs w:val="20"/>
          <w:u w:val="single"/>
        </w:rPr>
      </w:pPr>
    </w:p>
    <w:p>
      <w:pPr>
        <w:wordWrap/>
        <w:jc w:val="left"/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</w:pP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>A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  <w:lang w:val="es-MX"/>
        </w:rPr>
        <w:t>RTÍCULO</w:t>
      </w:r>
      <w:r>
        <w:rPr>
          <w:rFonts w:hint="default" w:ascii="Calibri" w:hAnsi="Calibri" w:eastAsia="SimSun" w:cs="Calibri"/>
          <w:b/>
          <w:bCs/>
          <w:sz w:val="20"/>
          <w:szCs w:val="20"/>
          <w:u w:val="single"/>
        </w:rPr>
        <w:t xml:space="preserve"> 3</w:t>
      </w:r>
      <w:r>
        <w:rPr>
          <w:rFonts w:hint="default" w:ascii="Calibri" w:hAnsi="Calibri" w:eastAsia="SimSun" w:cs="Calibri"/>
          <w:sz w:val="20"/>
          <w:szCs w:val="20"/>
        </w:rPr>
        <w:t xml:space="preserve">: </w:t>
      </w:r>
      <w:r>
        <w:rPr>
          <w:rFonts w:hint="default" w:ascii="Calibri" w:hAnsi="Calibri" w:eastAsia="SimSun" w:cs="Calibri"/>
          <w:sz w:val="20"/>
          <w:szCs w:val="20"/>
          <w:lang w:val="es-MX"/>
        </w:rPr>
        <w:t>Comuníquese al Departamento Ejecutivo, dése al registro municipal respectivo, publíquese y cumplido archívese.</w:t>
      </w:r>
    </w:p>
    <w:p>
      <w:pPr>
        <w:wordWrap/>
        <w:jc w:val="both"/>
        <w:rPr>
          <w:rFonts w:hint="default" w:asciiTheme="minorHAnsi" w:hAnsiTheme="minorHAnsi" w:cstheme="minorHAnsi"/>
          <w:b/>
          <w:bCs/>
          <w:sz w:val="20"/>
          <w:szCs w:val="20"/>
          <w:u w:val="single"/>
          <w:lang w:val="es-MX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DADA EN SALA DE SESIONES, EN SESIÓN ORDINARIA DEL DÍA VEINTI</w:t>
      </w:r>
      <w:r>
        <w:rPr>
          <w:rFonts w:hint="default" w:asciiTheme="minorHAnsi" w:hAnsiTheme="minorHAnsi" w:cstheme="minorHAnsi"/>
          <w:b/>
          <w:bCs/>
          <w:sz w:val="20"/>
          <w:szCs w:val="20"/>
          <w:lang w:val="es-MX"/>
        </w:rPr>
        <w:t>SEIS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0"/>
          <w:szCs w:val="20"/>
          <w:lang w:val="es-MX"/>
        </w:rPr>
        <w:t>JULIO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DEL AÑO DOS MIL VINTIUNO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9"/>
    <w:bookmarkStart w:id="1" w:name="_Hlk502147258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4363B93"/>
    <w:rsid w:val="08D9046D"/>
    <w:rsid w:val="0FFE774A"/>
    <w:rsid w:val="22C97DBF"/>
    <w:rsid w:val="49423EB4"/>
    <w:rsid w:val="4FEB19B1"/>
    <w:rsid w:val="71D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uiPriority w:val="99"/>
  </w:style>
  <w:style w:type="character" w:customStyle="1" w:styleId="12">
    <w:name w:val="Pie de página Car"/>
    <w:basedOn w:val="3"/>
    <w:link w:val="9"/>
    <w:uiPriority w:val="99"/>
  </w:style>
  <w:style w:type="character" w:customStyle="1" w:styleId="13">
    <w:name w:val="Texto de globo C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282</Words>
  <Characters>1551</Characters>
  <Lines>12</Lines>
  <Paragraphs>3</Paragraphs>
  <TotalTime>30</TotalTime>
  <ScaleCrop>false</ScaleCrop>
  <LinksUpToDate>false</LinksUpToDate>
  <CharactersWithSpaces>1830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2021-07-26T16:02:30Z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