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10E84" w14:textId="2E194216" w:rsidR="00315D70" w:rsidRPr="002A536F" w:rsidRDefault="00315D70">
      <w:pPr>
        <w:rPr>
          <w:rFonts w:asciiTheme="minorHAnsi" w:hAnsiTheme="minorHAnsi" w:cstheme="minorHAnsi"/>
          <w:sz w:val="22"/>
          <w:szCs w:val="22"/>
        </w:rPr>
      </w:pPr>
    </w:p>
    <w:p w14:paraId="7C0E83D8" w14:textId="77777777" w:rsidR="00560039" w:rsidRPr="002A536F" w:rsidRDefault="00560039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058176F" w14:textId="77777777" w:rsidR="002A536F" w:rsidRPr="002A536F" w:rsidRDefault="002A536F" w:rsidP="002A536F">
      <w:pPr>
        <w:rPr>
          <w:rFonts w:asciiTheme="minorHAnsi" w:hAnsiTheme="minorHAnsi" w:cstheme="minorHAnsi"/>
          <w:sz w:val="22"/>
          <w:szCs w:val="22"/>
        </w:rPr>
      </w:pPr>
    </w:p>
    <w:p w14:paraId="7E87EC37" w14:textId="2ACD49F1" w:rsidR="002A536F" w:rsidRPr="002A536F" w:rsidRDefault="002A536F" w:rsidP="002A536F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A536F"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 Nº 7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DA5374">
        <w:rPr>
          <w:rFonts w:asciiTheme="minorHAnsi" w:hAnsiTheme="minorHAnsi" w:cstheme="minorHAnsi"/>
          <w:b/>
          <w:bCs/>
          <w:sz w:val="22"/>
          <w:szCs w:val="22"/>
          <w:u w:val="single"/>
        </w:rPr>
        <w:t>05</w:t>
      </w:r>
      <w:r w:rsidRPr="002A536F">
        <w:rPr>
          <w:rFonts w:asciiTheme="minorHAnsi" w:hAnsiTheme="minorHAnsi" w:cstheme="minorHAnsi"/>
          <w:b/>
          <w:bCs/>
          <w:sz w:val="22"/>
          <w:szCs w:val="22"/>
          <w:u w:val="single"/>
        </w:rPr>
        <w:t>/2020</w:t>
      </w:r>
    </w:p>
    <w:p w14:paraId="3F7DF397" w14:textId="77777777" w:rsidR="002A536F" w:rsidRPr="002A536F" w:rsidRDefault="002A536F" w:rsidP="002A53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5DF6BA33" w14:textId="77777777" w:rsidR="002A536F" w:rsidRPr="002A536F" w:rsidRDefault="002A536F" w:rsidP="002A536F">
      <w:pPr>
        <w:ind w:right="999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es-AR"/>
        </w:rPr>
      </w:pPr>
      <w:r w:rsidRPr="002A536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es-AR"/>
        </w:rPr>
        <w:t>VISTO:</w:t>
      </w:r>
    </w:p>
    <w:p w14:paraId="5D522844" w14:textId="77777777" w:rsidR="002A536F" w:rsidRPr="002A536F" w:rsidRDefault="002A536F" w:rsidP="002A536F">
      <w:pPr>
        <w:ind w:right="999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es-AR"/>
        </w:rPr>
      </w:pPr>
    </w:p>
    <w:p w14:paraId="3C62B192" w14:textId="77777777" w:rsidR="00DA5374" w:rsidRPr="00DA5374" w:rsidRDefault="00DA5374" w:rsidP="00DA5374">
      <w:pPr>
        <w:ind w:right="13"/>
        <w:jc w:val="both"/>
        <w:rPr>
          <w:lang w:val="es-AR" w:eastAsia="es-AR"/>
        </w:rPr>
      </w:pPr>
      <w:r w:rsidRPr="00DA5374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El expediente Nº 2020-001198/I1-GC; caratulado DIRECCIÓN RENTAS </w:t>
      </w:r>
      <w:r w:rsidRPr="00DA5374">
        <w:rPr>
          <w:rFonts w:ascii="Calibri" w:hAnsi="Calibri" w:cs="Calibri"/>
          <w:color w:val="000000"/>
          <w:sz w:val="22"/>
          <w:szCs w:val="22"/>
          <w:lang w:val="es-AR" w:eastAsia="es-AR"/>
        </w:rPr>
        <w:tab/>
        <w:t>MODIFICACIÓN</w:t>
      </w:r>
      <w:bookmarkStart w:id="0" w:name="_GoBack"/>
      <w:bookmarkEnd w:id="0"/>
      <w:r w:rsidRPr="00DA5374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ORDENANZA Nº 6133/2012; y</w:t>
      </w:r>
    </w:p>
    <w:p w14:paraId="3142F107" w14:textId="77777777" w:rsidR="00DA5374" w:rsidRPr="00DA5374" w:rsidRDefault="00DA5374" w:rsidP="00DA5374">
      <w:pPr>
        <w:rPr>
          <w:lang w:val="es-AR" w:eastAsia="es-AR"/>
        </w:rPr>
      </w:pPr>
    </w:p>
    <w:p w14:paraId="70255BDA" w14:textId="77777777" w:rsidR="00DA5374" w:rsidRPr="00DA5374" w:rsidRDefault="00DA5374" w:rsidP="00DA5374">
      <w:pPr>
        <w:ind w:right="13"/>
        <w:jc w:val="both"/>
        <w:rPr>
          <w:u w:val="single"/>
          <w:lang w:val="es-AR" w:eastAsia="es-AR"/>
        </w:rPr>
      </w:pPr>
      <w:r w:rsidRPr="00DA5374">
        <w:rPr>
          <w:rFonts w:ascii="Calibri" w:hAnsi="Calibri" w:cs="Calibri"/>
          <w:b/>
          <w:bCs/>
          <w:color w:val="00000A"/>
          <w:sz w:val="22"/>
          <w:szCs w:val="22"/>
          <w:u w:val="single"/>
          <w:lang w:val="es-AR" w:eastAsia="es-AR"/>
        </w:rPr>
        <w:t>CONSIDERANDO: </w:t>
      </w:r>
    </w:p>
    <w:p w14:paraId="6441B0E1" w14:textId="77777777" w:rsidR="00DA5374" w:rsidRPr="00DA5374" w:rsidRDefault="00DA5374" w:rsidP="00DA5374">
      <w:pPr>
        <w:rPr>
          <w:lang w:val="es-AR" w:eastAsia="es-AR"/>
        </w:rPr>
      </w:pPr>
    </w:p>
    <w:p w14:paraId="472B9D27" w14:textId="77777777" w:rsidR="00DA5374" w:rsidRPr="00DA5374" w:rsidRDefault="00DA5374" w:rsidP="00DA5374">
      <w:pPr>
        <w:spacing w:after="160"/>
        <w:ind w:right="13"/>
        <w:jc w:val="both"/>
        <w:rPr>
          <w:lang w:val="es-AR" w:eastAsia="es-AR"/>
        </w:rPr>
      </w:pPr>
      <w:r w:rsidRPr="00DA5374">
        <w:rPr>
          <w:rFonts w:ascii="Calibri" w:hAnsi="Calibri" w:cs="Calibri"/>
          <w:color w:val="000000"/>
          <w:sz w:val="22"/>
          <w:szCs w:val="22"/>
          <w:lang w:val="es-AR" w:eastAsia="es-AR"/>
        </w:rPr>
        <w:t>Que, la Secretaria de Hacienda, eleva solicitud de modificación de la Ordenanza Nº 6.133/12 a efectos de su evaluación y posterior remisión al Honorable Concejo Deliberante.</w:t>
      </w:r>
    </w:p>
    <w:p w14:paraId="6F38ACD8" w14:textId="77777777" w:rsidR="00DA5374" w:rsidRPr="00DA5374" w:rsidRDefault="00DA5374" w:rsidP="00DA5374">
      <w:pPr>
        <w:rPr>
          <w:lang w:val="es-AR" w:eastAsia="es-AR"/>
        </w:rPr>
      </w:pPr>
    </w:p>
    <w:p w14:paraId="6C4BC5D7" w14:textId="77777777" w:rsidR="00DA5374" w:rsidRPr="00DA5374" w:rsidRDefault="00DA5374" w:rsidP="00DA5374">
      <w:pPr>
        <w:spacing w:after="160"/>
        <w:ind w:right="13"/>
        <w:jc w:val="both"/>
        <w:rPr>
          <w:lang w:val="es-AR" w:eastAsia="es-AR"/>
        </w:rPr>
      </w:pPr>
      <w:r w:rsidRPr="00DA5374">
        <w:rPr>
          <w:rFonts w:ascii="Calibri" w:hAnsi="Calibri" w:cs="Calibri"/>
          <w:color w:val="000000"/>
          <w:sz w:val="22"/>
          <w:szCs w:val="22"/>
          <w:lang w:val="es-AR" w:eastAsia="es-AR"/>
        </w:rPr>
        <w:t>Que, el presente pedido se fundamenta en la necesidad de adecuar la modalidad de arancelamiento previsto en la Ordenanza que regula el estacionamiento medido en el municipio.</w:t>
      </w:r>
    </w:p>
    <w:p w14:paraId="31F1AE2F" w14:textId="77777777" w:rsidR="00DA5374" w:rsidRPr="00DA5374" w:rsidRDefault="00DA5374" w:rsidP="00DA5374">
      <w:pPr>
        <w:rPr>
          <w:lang w:val="es-AR" w:eastAsia="es-AR"/>
        </w:rPr>
      </w:pPr>
    </w:p>
    <w:p w14:paraId="1FB41C44" w14:textId="77777777" w:rsidR="00DA5374" w:rsidRPr="00DA5374" w:rsidRDefault="00DA5374" w:rsidP="00DA5374">
      <w:pPr>
        <w:spacing w:after="160"/>
        <w:ind w:right="13"/>
        <w:jc w:val="both"/>
        <w:rPr>
          <w:lang w:val="es-AR" w:eastAsia="es-AR"/>
        </w:rPr>
      </w:pPr>
      <w:r w:rsidRPr="00DA5374">
        <w:rPr>
          <w:rFonts w:ascii="Calibri" w:hAnsi="Calibri" w:cs="Calibri"/>
          <w:color w:val="000000"/>
          <w:sz w:val="22"/>
          <w:szCs w:val="22"/>
          <w:lang w:val="es-AR" w:eastAsia="es-AR"/>
        </w:rPr>
        <w:t>Que, en el marco de las políticas relacionadas al Plan Local de Acción Climática “Godoy Cruz Carbono Neutral 2030” y teniendo en cuenta que uno de los factores de emisión de gases del Departamento son los residuos generados, siendo necesario aplicar acciones dirigidas a su minimización, se sugiere la incorporación de una iniciativa adicional a las ya existentes, orientada a la mejora en la Gestión de Residuos Sólidos Urbanos, que admita la posibilidad de acreditar el pago de tiempo de estacionamiento medido vehicular mediante el canje de residuos reciclables.</w:t>
      </w:r>
    </w:p>
    <w:p w14:paraId="5BAD125A" w14:textId="77777777" w:rsidR="00DA5374" w:rsidRPr="00DA5374" w:rsidRDefault="00DA5374" w:rsidP="00DA5374">
      <w:pPr>
        <w:rPr>
          <w:lang w:val="es-AR" w:eastAsia="es-AR"/>
        </w:rPr>
      </w:pPr>
    </w:p>
    <w:p w14:paraId="19A5E2A3" w14:textId="77777777" w:rsidR="00DA5374" w:rsidRPr="00DA5374" w:rsidRDefault="00DA5374" w:rsidP="00DA5374">
      <w:pPr>
        <w:spacing w:after="160"/>
        <w:ind w:right="13"/>
        <w:jc w:val="both"/>
        <w:rPr>
          <w:lang w:val="es-AR" w:eastAsia="es-AR"/>
        </w:rPr>
      </w:pPr>
      <w:r w:rsidRPr="00DA5374">
        <w:rPr>
          <w:rFonts w:ascii="Calibri" w:hAnsi="Calibri" w:cs="Calibri"/>
          <w:color w:val="000000"/>
          <w:sz w:val="22"/>
          <w:szCs w:val="22"/>
          <w:lang w:val="es-AR" w:eastAsia="es-AR"/>
        </w:rPr>
        <w:t>Que, a fin de poder llevar a cabo la aplicación de lo mencionado precedentemente es necesario modificar el texto del actual artículo 6º de la Ordenanza Nº 6.133/12 a fin ajustar su redacción y viabilizar la aplicación de lo expuesto.</w:t>
      </w:r>
    </w:p>
    <w:p w14:paraId="0BF435D3" w14:textId="77777777" w:rsidR="00DA5374" w:rsidRPr="00DA5374" w:rsidRDefault="00DA5374" w:rsidP="00DA5374">
      <w:pPr>
        <w:rPr>
          <w:lang w:val="es-AR" w:eastAsia="es-AR"/>
        </w:rPr>
      </w:pPr>
    </w:p>
    <w:p w14:paraId="354F4BE1" w14:textId="77DE36A5" w:rsidR="00DA5374" w:rsidRPr="00DA5374" w:rsidRDefault="00DA5374" w:rsidP="00DA5374">
      <w:pPr>
        <w:spacing w:after="160"/>
        <w:ind w:right="13"/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</w:pPr>
      <w:r w:rsidRPr="00DA5374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  <w:t xml:space="preserve">POR ELLO: </w:t>
      </w:r>
    </w:p>
    <w:p w14:paraId="57050D5B" w14:textId="0315F7F0" w:rsidR="00DA5374" w:rsidRDefault="00DA5374" w:rsidP="00DA5374">
      <w:pPr>
        <w:spacing w:after="160"/>
        <w:ind w:right="13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 xml:space="preserve">EL HONORABLE CONCEJO DELIBERANTE DE GODOY CRUZ: </w:t>
      </w:r>
    </w:p>
    <w:p w14:paraId="22E348EF" w14:textId="1D2D1B1F" w:rsidR="00DA5374" w:rsidRPr="00DA5374" w:rsidRDefault="00DA5374" w:rsidP="00DA5374">
      <w:pPr>
        <w:spacing w:after="160"/>
        <w:ind w:right="13"/>
        <w:jc w:val="center"/>
        <w:rPr>
          <w:u w:val="single"/>
          <w:lang w:val="es-AR" w:eastAsia="es-AR"/>
        </w:rPr>
      </w:pPr>
      <w:r w:rsidRPr="00DA5374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  <w:t xml:space="preserve">ORDENA </w:t>
      </w:r>
    </w:p>
    <w:p w14:paraId="3E1EC138" w14:textId="1A1466A9" w:rsidR="00DA5374" w:rsidRPr="00DA5374" w:rsidRDefault="00DA5374" w:rsidP="00DA5374">
      <w:pPr>
        <w:spacing w:before="549"/>
        <w:ind w:right="13"/>
        <w:jc w:val="both"/>
        <w:rPr>
          <w:lang w:val="es-AR" w:eastAsia="es-AR"/>
        </w:rPr>
      </w:pPr>
      <w:r w:rsidRPr="00DA5374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AR" w:eastAsia="es-AR"/>
        </w:rPr>
        <w:t>ARTÍCULO 1:</w:t>
      </w:r>
      <w:r w:rsidRPr="00DA5374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</w:t>
      </w:r>
      <w:proofErr w:type="spellStart"/>
      <w:r w:rsidRPr="00DA5374">
        <w:rPr>
          <w:rFonts w:ascii="Calibri" w:hAnsi="Calibri" w:cs="Calibri"/>
          <w:color w:val="000000"/>
          <w:sz w:val="22"/>
          <w:szCs w:val="22"/>
          <w:lang w:val="es-AR" w:eastAsia="es-AR"/>
        </w:rPr>
        <w:t>Modifiquese</w:t>
      </w:r>
      <w:proofErr w:type="spellEnd"/>
      <w:r w:rsidRPr="00DA5374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el Articulo N° 6 de la Ordenanza Nº 6.133/12, el cual quedará redactado de la siguiente forma:</w:t>
      </w:r>
    </w:p>
    <w:p w14:paraId="3CE749F3" w14:textId="77777777" w:rsidR="00DA5374" w:rsidRPr="00DA5374" w:rsidRDefault="00DA5374" w:rsidP="00DA5374">
      <w:pPr>
        <w:spacing w:before="549"/>
        <w:ind w:left="720" w:right="13"/>
        <w:jc w:val="both"/>
        <w:rPr>
          <w:lang w:val="es-AR" w:eastAsia="es-AR"/>
        </w:rPr>
      </w:pPr>
      <w:r w:rsidRPr="00DA5374">
        <w:rPr>
          <w:rFonts w:ascii="Calibri" w:hAnsi="Calibri" w:cs="Calibri"/>
          <w:i/>
          <w:iCs/>
          <w:color w:val="000000"/>
          <w:sz w:val="22"/>
          <w:szCs w:val="22"/>
          <w:lang w:val="es-AR" w:eastAsia="es-AR"/>
        </w:rPr>
        <w:t xml:space="preserve">ARTICULO 6º: </w:t>
      </w:r>
      <w:proofErr w:type="spellStart"/>
      <w:r w:rsidRPr="00DA5374">
        <w:rPr>
          <w:rFonts w:ascii="Calibri" w:hAnsi="Calibri" w:cs="Calibri"/>
          <w:i/>
          <w:iCs/>
          <w:color w:val="000000"/>
          <w:sz w:val="22"/>
          <w:szCs w:val="22"/>
          <w:lang w:val="es-AR" w:eastAsia="es-AR"/>
        </w:rPr>
        <w:t>Establécese</w:t>
      </w:r>
      <w:proofErr w:type="spellEnd"/>
      <w:r w:rsidRPr="00DA5374">
        <w:rPr>
          <w:rFonts w:ascii="Calibri" w:hAnsi="Calibri" w:cs="Calibri"/>
          <w:i/>
          <w:iCs/>
          <w:color w:val="000000"/>
          <w:sz w:val="22"/>
          <w:szCs w:val="22"/>
          <w:lang w:val="es-AR" w:eastAsia="es-AR"/>
        </w:rPr>
        <w:t xml:space="preserve"> que el Estacionamiento Medido podrá ser arancelado bajo dos modalidades:</w:t>
      </w:r>
    </w:p>
    <w:p w14:paraId="100CC97F" w14:textId="11D98183" w:rsidR="00DA5374" w:rsidRPr="00DA5374" w:rsidRDefault="00DA5374" w:rsidP="00DA5374">
      <w:pPr>
        <w:pStyle w:val="Prrafodelista"/>
        <w:numPr>
          <w:ilvl w:val="0"/>
          <w:numId w:val="2"/>
        </w:numPr>
        <w:spacing w:before="549"/>
        <w:ind w:right="13"/>
        <w:jc w:val="both"/>
        <w:rPr>
          <w:rFonts w:ascii="Calibri" w:hAnsi="Calibri" w:cs="Calibri"/>
          <w:i/>
          <w:iCs/>
          <w:color w:val="000000"/>
          <w:sz w:val="22"/>
          <w:szCs w:val="22"/>
          <w:lang w:val="es-AR" w:eastAsia="es-AR"/>
        </w:rPr>
      </w:pPr>
      <w:r w:rsidRPr="00DA5374">
        <w:rPr>
          <w:rFonts w:ascii="Calibri" w:hAnsi="Calibri" w:cs="Calibri"/>
          <w:i/>
          <w:iCs/>
          <w:color w:val="000000"/>
          <w:sz w:val="22"/>
          <w:szCs w:val="22"/>
          <w:lang w:val="es-AR" w:eastAsia="es-AR"/>
        </w:rPr>
        <w:t>Arancel monetario: cuya tarifa será la que establezca la Ordenanza Tarifaria Municipal anual.</w:t>
      </w:r>
    </w:p>
    <w:p w14:paraId="40262155" w14:textId="77777777" w:rsidR="00DA5374" w:rsidRDefault="00DA5374" w:rsidP="00DA5374">
      <w:pPr>
        <w:spacing w:before="549"/>
        <w:ind w:right="13"/>
        <w:jc w:val="both"/>
        <w:rPr>
          <w:lang w:val="es-AR" w:eastAsia="es-AR"/>
        </w:rPr>
      </w:pPr>
    </w:p>
    <w:p w14:paraId="18D79B39" w14:textId="77777777" w:rsidR="00DA5374" w:rsidRPr="00DA5374" w:rsidRDefault="00DA5374" w:rsidP="00DA537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A5374">
        <w:rPr>
          <w:rFonts w:asciiTheme="minorHAnsi" w:hAnsiTheme="minorHAnsi" w:cstheme="minorHAnsi"/>
          <w:b/>
          <w:bCs/>
          <w:sz w:val="22"/>
          <w:szCs w:val="22"/>
        </w:rPr>
        <w:t>ORDENANZA Nº 7105/2020</w:t>
      </w:r>
    </w:p>
    <w:p w14:paraId="226AAB3B" w14:textId="7137C1E2" w:rsidR="00DA5374" w:rsidRPr="00DA5374" w:rsidRDefault="00DA5374" w:rsidP="00DA537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A5374">
        <w:rPr>
          <w:rFonts w:asciiTheme="minorHAnsi" w:hAnsiTheme="minorHAnsi" w:cstheme="minorHAnsi"/>
          <w:b/>
          <w:bCs/>
          <w:sz w:val="22"/>
          <w:szCs w:val="22"/>
        </w:rPr>
        <w:t>HOJA N° 2</w:t>
      </w:r>
    </w:p>
    <w:p w14:paraId="559AB4EC" w14:textId="77777777" w:rsidR="00DA5374" w:rsidRPr="00DA5374" w:rsidRDefault="00DA5374" w:rsidP="00DA5374">
      <w:pPr>
        <w:spacing w:before="549"/>
        <w:ind w:left="720" w:right="13" w:firstLine="720"/>
        <w:jc w:val="both"/>
        <w:rPr>
          <w:lang w:val="es-AR" w:eastAsia="es-AR"/>
        </w:rPr>
      </w:pPr>
      <w:r w:rsidRPr="00DA5374">
        <w:rPr>
          <w:rFonts w:ascii="Calibri" w:hAnsi="Calibri" w:cs="Calibri"/>
          <w:i/>
          <w:iCs/>
          <w:color w:val="000000"/>
          <w:sz w:val="22"/>
          <w:szCs w:val="22"/>
          <w:lang w:val="es-AR" w:eastAsia="es-AR"/>
        </w:rPr>
        <w:t>b) Arancel sustentable: pago de estacionamiento medido vehicular a través del canje de residuos reciclables.</w:t>
      </w:r>
    </w:p>
    <w:p w14:paraId="2B1BACE2" w14:textId="77777777" w:rsidR="00DA5374" w:rsidRDefault="00DA5374" w:rsidP="00DA5374">
      <w:pPr>
        <w:spacing w:before="549"/>
        <w:ind w:left="720" w:right="13" w:firstLine="720"/>
        <w:jc w:val="both"/>
        <w:rPr>
          <w:rFonts w:ascii="Calibri" w:hAnsi="Calibri" w:cs="Calibri"/>
          <w:i/>
          <w:iCs/>
          <w:color w:val="000000"/>
          <w:sz w:val="22"/>
          <w:szCs w:val="22"/>
          <w:lang w:val="es-AR" w:eastAsia="es-AR"/>
        </w:rPr>
      </w:pPr>
      <w:r w:rsidRPr="00DA5374">
        <w:rPr>
          <w:rFonts w:ascii="Calibri" w:hAnsi="Calibri" w:cs="Calibri"/>
          <w:i/>
          <w:iCs/>
          <w:color w:val="000000"/>
          <w:sz w:val="22"/>
          <w:szCs w:val="22"/>
          <w:lang w:val="es-AR" w:eastAsia="es-AR"/>
        </w:rPr>
        <w:t>La determinación de la modalidad aplicable a cada zona u horario será dispuesta por la reglamentación.</w:t>
      </w:r>
    </w:p>
    <w:p w14:paraId="7A46367C" w14:textId="77777777" w:rsidR="00DA5374" w:rsidRPr="00DA5374" w:rsidRDefault="00DA5374" w:rsidP="00DA5374">
      <w:pPr>
        <w:spacing w:before="549"/>
        <w:ind w:left="720" w:right="13" w:firstLine="720"/>
        <w:jc w:val="both"/>
        <w:rPr>
          <w:lang w:val="es-AR" w:eastAsia="es-AR"/>
        </w:rPr>
      </w:pPr>
    </w:p>
    <w:p w14:paraId="7FFC5F24" w14:textId="77777777" w:rsidR="002A536F" w:rsidRPr="002A536F" w:rsidRDefault="002A536F" w:rsidP="002A536F">
      <w:pPr>
        <w:spacing w:before="240" w:after="240"/>
        <w:ind w:right="-14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es-AR"/>
        </w:rPr>
      </w:pPr>
      <w:r w:rsidRPr="002A536F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s-AR"/>
        </w:rPr>
        <w:t>ARTÍCULO 2:</w:t>
      </w:r>
      <w:r w:rsidRPr="002A536F">
        <w:rPr>
          <w:rFonts w:asciiTheme="minorHAnsi" w:hAnsiTheme="minorHAnsi" w:cstheme="minorHAnsi"/>
          <w:color w:val="000000"/>
          <w:sz w:val="22"/>
          <w:szCs w:val="22"/>
          <w:lang w:eastAsia="es-AR"/>
        </w:rPr>
        <w:t xml:space="preserve"> </w:t>
      </w:r>
      <w:r w:rsidRPr="002A536F">
        <w:rPr>
          <w:rFonts w:asciiTheme="minorHAnsi" w:hAnsiTheme="minorHAnsi" w:cstheme="minorHAnsi"/>
          <w:bCs/>
          <w:color w:val="000000"/>
          <w:sz w:val="22"/>
          <w:szCs w:val="22"/>
          <w:lang w:eastAsia="es-AR"/>
        </w:rPr>
        <w:t xml:space="preserve">Comuníquese al Departamento Ejecutivo, </w:t>
      </w:r>
      <w:proofErr w:type="spellStart"/>
      <w:r w:rsidRPr="002A536F">
        <w:rPr>
          <w:rFonts w:asciiTheme="minorHAnsi" w:hAnsiTheme="minorHAnsi" w:cstheme="minorHAnsi"/>
          <w:bCs/>
          <w:color w:val="000000"/>
          <w:sz w:val="22"/>
          <w:szCs w:val="22"/>
          <w:lang w:eastAsia="es-AR"/>
        </w:rPr>
        <w:t>dése</w:t>
      </w:r>
      <w:proofErr w:type="spellEnd"/>
      <w:r w:rsidRPr="002A536F">
        <w:rPr>
          <w:rFonts w:asciiTheme="minorHAnsi" w:hAnsiTheme="minorHAnsi" w:cstheme="minorHAnsi"/>
          <w:bCs/>
          <w:color w:val="000000"/>
          <w:sz w:val="22"/>
          <w:szCs w:val="22"/>
          <w:lang w:eastAsia="es-AR"/>
        </w:rPr>
        <w:t xml:space="preserve"> al registro municipal respectivo, publíquese y cumplido archívese. </w:t>
      </w:r>
    </w:p>
    <w:p w14:paraId="0FDAEF1A" w14:textId="77777777" w:rsidR="002A536F" w:rsidRPr="002A536F" w:rsidRDefault="002A536F" w:rsidP="002A536F">
      <w:pPr>
        <w:autoSpaceDE w:val="0"/>
        <w:autoSpaceDN w:val="0"/>
        <w:adjustRightInd w:val="0"/>
        <w:ind w:right="-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536F">
        <w:rPr>
          <w:rFonts w:asciiTheme="minorHAnsi" w:eastAsia="Calibri" w:hAnsiTheme="minorHAnsi" w:cstheme="minorHAnsi"/>
          <w:sz w:val="22"/>
          <w:szCs w:val="22"/>
        </w:rPr>
        <w:t>p.m.</w:t>
      </w:r>
    </w:p>
    <w:p w14:paraId="5D137835" w14:textId="77777777" w:rsidR="002A536F" w:rsidRPr="002A536F" w:rsidRDefault="002A536F" w:rsidP="002A536F">
      <w:pPr>
        <w:autoSpaceDE w:val="0"/>
        <w:autoSpaceDN w:val="0"/>
        <w:adjustRightInd w:val="0"/>
        <w:ind w:right="-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EF77932" w14:textId="77777777" w:rsidR="002A536F" w:rsidRPr="002A536F" w:rsidRDefault="002A536F" w:rsidP="002A536F">
      <w:pPr>
        <w:autoSpaceDE w:val="0"/>
        <w:autoSpaceDN w:val="0"/>
        <w:adjustRightInd w:val="0"/>
        <w:ind w:right="-1"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2A536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DADA EN SALA DE SESIONES, A LOS TREINTA DÍAS DEL MES DE NOVIEMBRE DEL AÑO DOS MIL VEINTE. </w:t>
      </w:r>
      <w:r w:rsidRPr="002A536F"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  <w:t xml:space="preserve">      </w:t>
      </w:r>
      <w:r w:rsidRPr="002A536F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eastAsia="zh-CN"/>
        </w:rPr>
        <w:t xml:space="preserve">  </w:t>
      </w:r>
    </w:p>
    <w:p w14:paraId="06F15B3E" w14:textId="77777777" w:rsidR="002A536F" w:rsidRPr="002A536F" w:rsidRDefault="002A536F" w:rsidP="002A536F">
      <w:pPr>
        <w:suppressAutoHyphens/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</w:pPr>
    </w:p>
    <w:p w14:paraId="74461876" w14:textId="77777777" w:rsidR="002A536F" w:rsidRPr="002A536F" w:rsidRDefault="002A536F" w:rsidP="002A536F">
      <w:pPr>
        <w:suppressAutoHyphens/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</w:pPr>
    </w:p>
    <w:p w14:paraId="402556E3" w14:textId="77777777" w:rsidR="002A536F" w:rsidRPr="002A536F" w:rsidRDefault="002A536F" w:rsidP="002A536F">
      <w:pPr>
        <w:suppressAutoHyphens/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</w:pPr>
    </w:p>
    <w:p w14:paraId="73830B38" w14:textId="77777777" w:rsidR="002A536F" w:rsidRPr="002A536F" w:rsidRDefault="002A536F" w:rsidP="002A536F">
      <w:pPr>
        <w:suppressAutoHyphens/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</w:pPr>
    </w:p>
    <w:p w14:paraId="05524B7F" w14:textId="77777777" w:rsidR="002A536F" w:rsidRPr="002A536F" w:rsidRDefault="002A536F" w:rsidP="002A536F">
      <w:pPr>
        <w:suppressAutoHyphens/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</w:pPr>
    </w:p>
    <w:p w14:paraId="00F2CFA6" w14:textId="77777777" w:rsidR="009027A5" w:rsidRPr="002A536F" w:rsidRDefault="009027A5">
      <w:pPr>
        <w:rPr>
          <w:rFonts w:asciiTheme="minorHAnsi" w:hAnsiTheme="minorHAnsi" w:cstheme="minorHAnsi"/>
          <w:sz w:val="22"/>
          <w:szCs w:val="22"/>
        </w:rPr>
      </w:pPr>
    </w:p>
    <w:p w14:paraId="7E14C162" w14:textId="77777777" w:rsidR="00C27E43" w:rsidRPr="002A536F" w:rsidRDefault="00C27E43">
      <w:pPr>
        <w:rPr>
          <w:rFonts w:asciiTheme="minorHAnsi" w:hAnsiTheme="minorHAnsi" w:cstheme="minorHAnsi"/>
          <w:sz w:val="22"/>
          <w:szCs w:val="22"/>
        </w:rPr>
      </w:pPr>
    </w:p>
    <w:sectPr w:rsidR="00C27E43" w:rsidRPr="002A536F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4BD24" w14:textId="77777777" w:rsidR="000D6EED" w:rsidRDefault="000D6EED" w:rsidP="00454243">
      <w:r>
        <w:separator/>
      </w:r>
    </w:p>
  </w:endnote>
  <w:endnote w:type="continuationSeparator" w:id="0">
    <w:p w14:paraId="65B320C5" w14:textId="77777777" w:rsidR="000D6EED" w:rsidRDefault="000D6EED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5C8E3" w14:textId="77777777"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B087" w14:textId="77777777" w:rsidR="00454243" w:rsidRDefault="00DA1DF8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FDB39A" wp14:editId="6CDFF1B6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6A04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2E7DAEA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3C63D70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8586A04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2E7DAEA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3C63D70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48B9FE" wp14:editId="0F142E4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56C5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43A56C5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F1316" wp14:editId="52CBF18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8A42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682067A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6BE18A42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682067A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FEC81F" wp14:editId="6D5050E9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3CDA07" wp14:editId="628521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C87AA" w14:textId="77777777"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280D3" w14:textId="77777777" w:rsidR="000D6EED" w:rsidRDefault="000D6EED" w:rsidP="00454243">
      <w:r>
        <w:separator/>
      </w:r>
    </w:p>
  </w:footnote>
  <w:footnote w:type="continuationSeparator" w:id="0">
    <w:p w14:paraId="0D6F5124" w14:textId="77777777" w:rsidR="000D6EED" w:rsidRDefault="000D6EED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36891" w14:textId="77777777"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1C235" w14:textId="77777777" w:rsidR="005944B6" w:rsidRDefault="009B0A39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605FC490" wp14:editId="5504BE19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43AAE" w14:textId="77777777" w:rsidR="005944B6" w:rsidRDefault="005944B6" w:rsidP="005944B6">
    <w:pPr>
      <w:pStyle w:val="Encabezado"/>
    </w:pPr>
  </w:p>
  <w:bookmarkEnd w:id="1"/>
  <w:bookmarkEnd w:id="2"/>
  <w:p w14:paraId="01FBED5F" w14:textId="77777777"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D8A4F" w14:textId="77777777" w:rsidR="00A828B1" w:rsidRDefault="00A828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91D29"/>
    <w:multiLevelType w:val="hybridMultilevel"/>
    <w:tmpl w:val="12FA7E9A"/>
    <w:lvl w:ilvl="0" w:tplc="248677FA">
      <w:start w:val="1"/>
      <w:numFmt w:val="lowerLetter"/>
      <w:lvlText w:val="%1)"/>
      <w:lvlJc w:val="left"/>
      <w:pPr>
        <w:ind w:left="2385" w:hanging="94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85B3C"/>
    <w:rsid w:val="000A6B3F"/>
    <w:rsid w:val="000D6EED"/>
    <w:rsid w:val="001A123F"/>
    <w:rsid w:val="00225215"/>
    <w:rsid w:val="002753E0"/>
    <w:rsid w:val="002A536F"/>
    <w:rsid w:val="00305B16"/>
    <w:rsid w:val="00315D70"/>
    <w:rsid w:val="00373DF4"/>
    <w:rsid w:val="003A4EA1"/>
    <w:rsid w:val="003A4EAA"/>
    <w:rsid w:val="003F3DDE"/>
    <w:rsid w:val="00452ADC"/>
    <w:rsid w:val="00454243"/>
    <w:rsid w:val="0045574D"/>
    <w:rsid w:val="004B5B91"/>
    <w:rsid w:val="004D19AD"/>
    <w:rsid w:val="005559BD"/>
    <w:rsid w:val="00560039"/>
    <w:rsid w:val="005944B6"/>
    <w:rsid w:val="005E24B5"/>
    <w:rsid w:val="006C32D2"/>
    <w:rsid w:val="007176A7"/>
    <w:rsid w:val="0073754B"/>
    <w:rsid w:val="007C4AE1"/>
    <w:rsid w:val="007D1161"/>
    <w:rsid w:val="007F280F"/>
    <w:rsid w:val="007F6401"/>
    <w:rsid w:val="0086256A"/>
    <w:rsid w:val="008C0BD2"/>
    <w:rsid w:val="008D414E"/>
    <w:rsid w:val="009027A5"/>
    <w:rsid w:val="0091373A"/>
    <w:rsid w:val="00950DFB"/>
    <w:rsid w:val="00992277"/>
    <w:rsid w:val="009B0A39"/>
    <w:rsid w:val="00A177F4"/>
    <w:rsid w:val="00A51A1C"/>
    <w:rsid w:val="00A828B1"/>
    <w:rsid w:val="00B93C94"/>
    <w:rsid w:val="00BC214E"/>
    <w:rsid w:val="00BC6990"/>
    <w:rsid w:val="00C257B4"/>
    <w:rsid w:val="00C27E43"/>
    <w:rsid w:val="00C91482"/>
    <w:rsid w:val="00C9384A"/>
    <w:rsid w:val="00CB110A"/>
    <w:rsid w:val="00CB7787"/>
    <w:rsid w:val="00CC124D"/>
    <w:rsid w:val="00CF78C3"/>
    <w:rsid w:val="00D2570B"/>
    <w:rsid w:val="00DA1DF8"/>
    <w:rsid w:val="00DA5374"/>
    <w:rsid w:val="00E670C6"/>
    <w:rsid w:val="00E81051"/>
    <w:rsid w:val="00E812E5"/>
    <w:rsid w:val="00EA68D4"/>
    <w:rsid w:val="00EF25D2"/>
    <w:rsid w:val="00F247B5"/>
    <w:rsid w:val="00F46AB1"/>
    <w:rsid w:val="00F91CCA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4B878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5374"/>
    <w:pPr>
      <w:spacing w:before="100" w:beforeAutospacing="1" w:after="100" w:afterAutospacing="1"/>
    </w:pPr>
    <w:rPr>
      <w:lang w:val="es-AR" w:eastAsia="es-AR"/>
    </w:rPr>
  </w:style>
  <w:style w:type="character" w:customStyle="1" w:styleId="apple-tab-span">
    <w:name w:val="apple-tab-span"/>
    <w:basedOn w:val="Fuentedeprrafopredeter"/>
    <w:rsid w:val="00DA5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5374"/>
    <w:pPr>
      <w:spacing w:before="100" w:beforeAutospacing="1" w:after="100" w:afterAutospacing="1"/>
    </w:pPr>
    <w:rPr>
      <w:lang w:val="es-AR" w:eastAsia="es-AR"/>
    </w:rPr>
  </w:style>
  <w:style w:type="character" w:customStyle="1" w:styleId="apple-tab-span">
    <w:name w:val="apple-tab-span"/>
    <w:basedOn w:val="Fuentedeprrafopredeter"/>
    <w:rsid w:val="00DA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FFC09-81BF-4363-8397-6DCBCAC1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3</cp:revision>
  <cp:lastPrinted>2020-12-01T14:19:00Z</cp:lastPrinted>
  <dcterms:created xsi:type="dcterms:W3CDTF">2020-12-01T14:15:00Z</dcterms:created>
  <dcterms:modified xsi:type="dcterms:W3CDTF">2020-12-01T14:19:00Z</dcterms:modified>
</cp:coreProperties>
</file>