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D43D" w14:textId="77777777"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373C0752" w14:textId="77777777"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14F1A27E" w14:textId="6C37DED2" w:rsidR="00BC6990" w:rsidRDefault="00ED5DA0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496C00">
        <w:rPr>
          <w:rFonts w:asciiTheme="minorHAnsi" w:hAnsiTheme="minorHAnsi" w:cstheme="minorHAnsi"/>
          <w:b/>
          <w:bCs/>
          <w:sz w:val="22"/>
          <w:szCs w:val="22"/>
          <w:u w:val="single"/>
        </w:rPr>
        <w:t>7065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</w:p>
    <w:p w14:paraId="14F37D1D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1383FF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73BBABE5" w14:textId="77777777" w:rsidR="00BC6990" w:rsidRP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BE5D5E" w14:textId="2092C42C" w:rsidR="00BC6990" w:rsidRDefault="00BC6990" w:rsidP="00ED5DA0">
      <w:pPr>
        <w:jc w:val="both"/>
        <w:rPr>
          <w:rFonts w:asciiTheme="minorHAnsi" w:hAnsiTheme="minorHAnsi" w:cstheme="minorHAnsi"/>
          <w:sz w:val="22"/>
          <w:szCs w:val="22"/>
        </w:rPr>
      </w:pPr>
      <w:r w:rsidRPr="00BC6990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BC6990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BC6990">
        <w:rPr>
          <w:rFonts w:asciiTheme="minorHAnsi" w:hAnsiTheme="minorHAnsi" w:cstheme="minorHAnsi"/>
          <w:sz w:val="22"/>
          <w:szCs w:val="22"/>
        </w:rPr>
        <w:t>. N°</w:t>
      </w:r>
      <w:r w:rsidR="00ED5DA0">
        <w:rPr>
          <w:rFonts w:asciiTheme="minorHAnsi" w:hAnsiTheme="minorHAnsi" w:cstheme="minorHAnsi"/>
          <w:sz w:val="22"/>
          <w:szCs w:val="22"/>
        </w:rPr>
        <w:t xml:space="preserve"> </w:t>
      </w:r>
      <w:r w:rsidR="00ED5DA0" w:rsidRPr="00ED5DA0">
        <w:rPr>
          <w:rFonts w:asciiTheme="minorHAnsi" w:hAnsiTheme="minorHAnsi" w:cstheme="minorHAnsi"/>
          <w:sz w:val="22"/>
          <w:szCs w:val="22"/>
        </w:rPr>
        <w:t>2020-000152/H1-GC, caratulado: BLOQUE FRENTE CAMBIA MENDOZA</w:t>
      </w:r>
      <w:r w:rsidR="00ED5DA0">
        <w:rPr>
          <w:rFonts w:asciiTheme="minorHAnsi" w:hAnsiTheme="minorHAnsi" w:cstheme="minorHAnsi"/>
          <w:sz w:val="22"/>
          <w:szCs w:val="22"/>
        </w:rPr>
        <w:t xml:space="preserve"> - </w:t>
      </w:r>
      <w:r w:rsidR="00ED5DA0" w:rsidRPr="00ED5DA0">
        <w:rPr>
          <w:rFonts w:asciiTheme="minorHAnsi" w:hAnsiTheme="minorHAnsi" w:cstheme="minorHAnsi"/>
          <w:sz w:val="22"/>
          <w:szCs w:val="22"/>
        </w:rPr>
        <w:t xml:space="preserve">CONCEJAL LEONARDO MASTRANGELO </w:t>
      </w:r>
      <w:r w:rsidR="00ED5DA0">
        <w:rPr>
          <w:rFonts w:asciiTheme="minorHAnsi" w:hAnsiTheme="minorHAnsi" w:cstheme="minorHAnsi"/>
          <w:sz w:val="22"/>
          <w:szCs w:val="22"/>
        </w:rPr>
        <w:t xml:space="preserve">- </w:t>
      </w:r>
      <w:r w:rsidR="00ED5DA0" w:rsidRPr="00ED5DA0">
        <w:rPr>
          <w:rFonts w:asciiTheme="minorHAnsi" w:hAnsiTheme="minorHAnsi" w:cstheme="minorHAnsi"/>
          <w:sz w:val="22"/>
          <w:szCs w:val="22"/>
        </w:rPr>
        <w:t>E/PROYECTO DE ADHESIÓN LEY PROVINCIAL 9221 DE</w:t>
      </w:r>
      <w:r w:rsidR="00ED5DA0">
        <w:rPr>
          <w:rFonts w:asciiTheme="minorHAnsi" w:hAnsiTheme="minorHAnsi" w:cstheme="minorHAnsi"/>
          <w:sz w:val="22"/>
          <w:szCs w:val="22"/>
        </w:rPr>
        <w:t xml:space="preserve"> </w:t>
      </w:r>
      <w:r w:rsidR="00ED5DA0" w:rsidRPr="00ED5DA0">
        <w:rPr>
          <w:rFonts w:asciiTheme="minorHAnsi" w:hAnsiTheme="minorHAnsi" w:cstheme="minorHAnsi"/>
          <w:sz w:val="22"/>
          <w:szCs w:val="22"/>
        </w:rPr>
        <w:t>REGULARIZACIÓN DOMIN</w:t>
      </w:r>
      <w:r w:rsidR="003F6E43">
        <w:rPr>
          <w:rFonts w:asciiTheme="minorHAnsi" w:hAnsiTheme="minorHAnsi" w:cstheme="minorHAnsi"/>
          <w:sz w:val="22"/>
          <w:szCs w:val="22"/>
        </w:rPr>
        <w:t xml:space="preserve">IAL DE LOTES Y/O </w:t>
      </w:r>
      <w:r w:rsidR="006E5F3C">
        <w:rPr>
          <w:rFonts w:asciiTheme="minorHAnsi" w:hAnsiTheme="minorHAnsi" w:cstheme="minorHAnsi"/>
          <w:sz w:val="22"/>
          <w:szCs w:val="22"/>
        </w:rPr>
        <w:t>FRACCIONAMIENTO</w:t>
      </w:r>
      <w:r w:rsidR="006E5F3C" w:rsidRPr="00ED5DA0">
        <w:rPr>
          <w:rFonts w:asciiTheme="minorHAnsi" w:hAnsiTheme="minorHAnsi" w:cstheme="minorHAnsi"/>
          <w:sz w:val="22"/>
          <w:szCs w:val="22"/>
        </w:rPr>
        <w:t>;</w:t>
      </w:r>
      <w:r w:rsidR="00ED5DA0" w:rsidRPr="00ED5DA0">
        <w:rPr>
          <w:rFonts w:asciiTheme="minorHAnsi" w:hAnsiTheme="minorHAnsi" w:cstheme="minorHAnsi"/>
          <w:sz w:val="22"/>
          <w:szCs w:val="22"/>
        </w:rPr>
        <w:t xml:space="preserve"> y</w:t>
      </w:r>
      <w:r w:rsidR="00CA2914" w:rsidRPr="00CA29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108549" w14:textId="77777777" w:rsidR="00BC6990" w:rsidRPr="00BC699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7D62CD2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</w:p>
    <w:p w14:paraId="2E82430A" w14:textId="77777777" w:rsidR="00BC6990" w:rsidRP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0C96C8" w14:textId="10192EEF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sz w:val="22"/>
          <w:szCs w:val="22"/>
        </w:rPr>
        <w:t xml:space="preserve">Que, por las presentes actuaciones el Concejal Leonardo </w:t>
      </w:r>
      <w:proofErr w:type="spellStart"/>
      <w:r w:rsidRPr="00AA5F3E">
        <w:rPr>
          <w:rFonts w:asciiTheme="minorHAnsi" w:hAnsiTheme="minorHAnsi" w:cstheme="minorHAnsi"/>
          <w:sz w:val="22"/>
          <w:szCs w:val="22"/>
        </w:rPr>
        <w:t>Mastrángelo</w:t>
      </w:r>
      <w:proofErr w:type="spellEnd"/>
      <w:r w:rsidRPr="00AA5F3E">
        <w:rPr>
          <w:rFonts w:asciiTheme="minorHAnsi" w:hAnsiTheme="minorHAnsi" w:cstheme="minorHAnsi"/>
          <w:sz w:val="22"/>
          <w:szCs w:val="22"/>
        </w:rPr>
        <w:t xml:space="preserve"> eleva un proyecto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 xml:space="preserve">relacionado con la Ley Provincial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AA5F3E">
        <w:rPr>
          <w:rFonts w:asciiTheme="minorHAnsi" w:hAnsiTheme="minorHAnsi" w:cstheme="minorHAnsi"/>
          <w:sz w:val="22"/>
          <w:szCs w:val="22"/>
        </w:rPr>
        <w:t xml:space="preserve">° 9.221 Regularización </w:t>
      </w: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AA5F3E">
        <w:rPr>
          <w:rFonts w:asciiTheme="minorHAnsi" w:hAnsiTheme="minorHAnsi" w:cstheme="minorHAnsi"/>
          <w:sz w:val="22"/>
          <w:szCs w:val="22"/>
        </w:rPr>
        <w:t>ominial</w:t>
      </w:r>
      <w:proofErr w:type="spellEnd"/>
      <w:r w:rsidRPr="00AA5F3E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A5F3E">
        <w:rPr>
          <w:rFonts w:asciiTheme="minorHAnsi" w:hAnsiTheme="minorHAnsi" w:cstheme="minorHAnsi"/>
          <w:sz w:val="22"/>
          <w:szCs w:val="22"/>
        </w:rPr>
        <w:t>oteos y/o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 w:rsidRPr="00AA5F3E">
        <w:rPr>
          <w:rFonts w:asciiTheme="minorHAnsi" w:hAnsiTheme="minorHAnsi" w:cstheme="minorHAnsi"/>
          <w:sz w:val="22"/>
          <w:szCs w:val="22"/>
        </w:rPr>
        <w:t>raccionamientos con presencia de Familias ocupantes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E3CA52" w14:textId="77777777" w:rsidR="00AA5F3E" w:rsidRP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F7FF1" w14:textId="3BB81165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sz w:val="22"/>
          <w:szCs w:val="22"/>
        </w:rPr>
        <w:t>Que, los objetivos del desarrollo sostenible, especialmente los números 6, 10 y 11, buscan lograr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alcanzar el agua y saneamiento, la reducción de las desigualdades y ciudades sostenibles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437DA4" w14:textId="77777777" w:rsidR="00AA5F3E" w:rsidRP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E21F3" w14:textId="2252017E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sz w:val="22"/>
          <w:szCs w:val="22"/>
        </w:rPr>
        <w:t xml:space="preserve">Que, en nuestra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A5F3E">
        <w:rPr>
          <w:rFonts w:asciiTheme="minorHAnsi" w:hAnsiTheme="minorHAnsi" w:cstheme="minorHAnsi"/>
          <w:sz w:val="22"/>
          <w:szCs w:val="22"/>
        </w:rPr>
        <w:t xml:space="preserve">rovincia 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A5F3E">
        <w:rPr>
          <w:rFonts w:asciiTheme="minorHAnsi" w:hAnsiTheme="minorHAnsi" w:cstheme="minorHAnsi"/>
          <w:sz w:val="22"/>
          <w:szCs w:val="22"/>
        </w:rPr>
        <w:t>aís existe un alto grado de déficit en viviendas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863A5C" w14:textId="77777777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F32B40" w14:textId="3F100428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5F3E">
        <w:rPr>
          <w:rFonts w:asciiTheme="minorHAnsi" w:hAnsiTheme="minorHAnsi" w:cstheme="minorHAnsi"/>
          <w:sz w:val="22"/>
          <w:szCs w:val="22"/>
        </w:rPr>
        <w:t xml:space="preserve"> los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asentamientos inestables se encuentran sobre terrenos privados o públicos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810792" w14:textId="77777777" w:rsidR="00AA5F3E" w:rsidRP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49DEA" w14:textId="10AFDCFF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sz w:val="22"/>
          <w:szCs w:val="22"/>
        </w:rPr>
        <w:t>Que, es necesario para las personas que los ocupan tener una certeza sobre su situación legal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sobre el terreno que tienen edificadas sus viviendas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C7B958" w14:textId="77777777" w:rsidR="00AA5F3E" w:rsidRP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B916B9" w14:textId="1EF9E624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sz w:val="22"/>
          <w:szCs w:val="22"/>
        </w:rPr>
        <w:t>Que, el Departamento Ejecutivo firmó un convenio con el Instituto Provincial de la Vivienda 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día 25 de agosto de 2016 a fin de agilizar los trámites sobre terrenos en estas condiciones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31CF0F" w14:textId="77777777" w:rsidR="00AA5F3E" w:rsidRP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098201" w14:textId="0C107F8F" w:rsidR="003235B1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sz w:val="22"/>
          <w:szCs w:val="22"/>
        </w:rPr>
        <w:t xml:space="preserve">Que, la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A5F3E">
        <w:rPr>
          <w:rFonts w:asciiTheme="minorHAnsi" w:hAnsiTheme="minorHAnsi" w:cstheme="minorHAnsi"/>
          <w:sz w:val="22"/>
          <w:szCs w:val="22"/>
        </w:rPr>
        <w:t xml:space="preserve">rovincia sancionó el 4 de abril de 2020 la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A5F3E">
        <w:rPr>
          <w:rFonts w:asciiTheme="minorHAnsi" w:hAnsiTheme="minorHAnsi" w:cstheme="minorHAnsi"/>
          <w:sz w:val="22"/>
          <w:szCs w:val="22"/>
        </w:rPr>
        <w:t>ey 9.221 a fin de agilizar los trámites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 xml:space="preserve">regularización </w:t>
      </w:r>
      <w:proofErr w:type="spellStart"/>
      <w:r w:rsidRPr="00AA5F3E">
        <w:rPr>
          <w:rFonts w:asciiTheme="minorHAnsi" w:hAnsiTheme="minorHAnsi" w:cstheme="minorHAnsi"/>
          <w:sz w:val="22"/>
          <w:szCs w:val="22"/>
        </w:rPr>
        <w:t>dominial</w:t>
      </w:r>
      <w:proofErr w:type="spellEnd"/>
      <w:r w:rsidRPr="00AA5F3E">
        <w:rPr>
          <w:rFonts w:asciiTheme="minorHAnsi" w:hAnsiTheme="minorHAnsi" w:cstheme="minorHAnsi"/>
          <w:sz w:val="22"/>
          <w:szCs w:val="22"/>
        </w:rPr>
        <w:t xml:space="preserve"> y garantizar los fines propuestos.</w:t>
      </w:r>
    </w:p>
    <w:p w14:paraId="5AA87400" w14:textId="77777777" w:rsidR="00AA5F3E" w:rsidRPr="00BC6990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1E671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14:paraId="153269C6" w14:textId="77777777" w:rsidR="0045574D" w:rsidRPr="0045574D" w:rsidRDefault="0045574D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1099E9" w14:textId="77777777" w:rsidR="00BC6990" w:rsidRPr="0045574D" w:rsidRDefault="0045574D" w:rsidP="004557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79ED5655" w14:textId="77777777" w:rsidR="0045574D" w:rsidRPr="00BC6990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160127" w14:textId="7A13A2D4" w:rsidR="00BC6990" w:rsidRPr="0045574D" w:rsidRDefault="00ED5DA0" w:rsidP="0045574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6436FBD3" w14:textId="77777777" w:rsidR="00BC6990" w:rsidRPr="00BC699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0F5E9" w14:textId="0DE1FA11" w:rsidR="00AA5F3E" w:rsidRDefault="00BC6990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BC6990">
        <w:rPr>
          <w:rFonts w:asciiTheme="minorHAnsi" w:hAnsiTheme="minorHAnsi" w:cstheme="minorHAnsi"/>
          <w:sz w:val="22"/>
          <w:szCs w:val="22"/>
        </w:rPr>
        <w:t xml:space="preserve"> </w:t>
      </w:r>
      <w:r w:rsidR="00AA5F3E" w:rsidRPr="00AA5F3E">
        <w:rPr>
          <w:rFonts w:asciiTheme="minorHAnsi" w:hAnsiTheme="minorHAnsi" w:cstheme="minorHAnsi"/>
          <w:sz w:val="22"/>
          <w:szCs w:val="22"/>
          <w:u w:val="single"/>
        </w:rPr>
        <w:t>Objeto:</w:t>
      </w:r>
      <w:r w:rsidR="00AA5F3E" w:rsidRPr="00AA5F3E">
        <w:rPr>
          <w:rFonts w:asciiTheme="minorHAnsi" w:hAnsiTheme="minorHAnsi" w:cstheme="minorHAnsi"/>
          <w:sz w:val="22"/>
          <w:szCs w:val="22"/>
        </w:rPr>
        <w:t xml:space="preserve"> Adhiérase a la Ley Provincial </w:t>
      </w:r>
      <w:r w:rsidR="00AA5F3E">
        <w:rPr>
          <w:rFonts w:asciiTheme="minorHAnsi" w:hAnsiTheme="minorHAnsi" w:cstheme="minorHAnsi"/>
          <w:sz w:val="22"/>
          <w:szCs w:val="22"/>
        </w:rPr>
        <w:t>N</w:t>
      </w:r>
      <w:r w:rsidR="00AA5F3E" w:rsidRPr="00AA5F3E">
        <w:rPr>
          <w:rFonts w:asciiTheme="minorHAnsi" w:hAnsiTheme="minorHAnsi" w:cstheme="minorHAnsi"/>
          <w:sz w:val="22"/>
          <w:szCs w:val="22"/>
        </w:rPr>
        <w:t xml:space="preserve">° 9.221 Regularización </w:t>
      </w:r>
      <w:proofErr w:type="spellStart"/>
      <w:r w:rsidR="00AA5F3E" w:rsidRPr="00AA5F3E">
        <w:rPr>
          <w:rFonts w:asciiTheme="minorHAnsi" w:hAnsiTheme="minorHAnsi" w:cstheme="minorHAnsi"/>
          <w:sz w:val="22"/>
          <w:szCs w:val="22"/>
        </w:rPr>
        <w:t>dominial</w:t>
      </w:r>
      <w:proofErr w:type="spellEnd"/>
      <w:r w:rsidR="00AA5F3E" w:rsidRPr="00AA5F3E">
        <w:rPr>
          <w:rFonts w:asciiTheme="minorHAnsi" w:hAnsiTheme="minorHAnsi" w:cstheme="minorHAnsi"/>
          <w:sz w:val="22"/>
          <w:szCs w:val="22"/>
        </w:rPr>
        <w:t xml:space="preserve"> de loteos</w:t>
      </w:r>
      <w:r w:rsidR="00AA5F3E">
        <w:rPr>
          <w:rFonts w:asciiTheme="minorHAnsi" w:hAnsiTheme="minorHAnsi" w:cstheme="minorHAnsi"/>
          <w:sz w:val="22"/>
          <w:szCs w:val="22"/>
        </w:rPr>
        <w:t xml:space="preserve"> </w:t>
      </w:r>
      <w:r w:rsidR="00AA5F3E" w:rsidRPr="00AA5F3E">
        <w:rPr>
          <w:rFonts w:asciiTheme="minorHAnsi" w:hAnsiTheme="minorHAnsi" w:cstheme="minorHAnsi"/>
          <w:sz w:val="22"/>
          <w:szCs w:val="22"/>
        </w:rPr>
        <w:t>y/o fraccionamientos con presencia de familias ocupantes conforme lo que expresamente</w:t>
      </w:r>
      <w:r w:rsidR="00AA5F3E">
        <w:rPr>
          <w:rFonts w:asciiTheme="minorHAnsi" w:hAnsiTheme="minorHAnsi" w:cstheme="minorHAnsi"/>
          <w:sz w:val="22"/>
          <w:szCs w:val="22"/>
        </w:rPr>
        <w:t xml:space="preserve"> </w:t>
      </w:r>
      <w:r w:rsidR="00AA5F3E" w:rsidRPr="00AA5F3E">
        <w:rPr>
          <w:rFonts w:asciiTheme="minorHAnsi" w:hAnsiTheme="minorHAnsi" w:cstheme="minorHAnsi"/>
          <w:sz w:val="22"/>
          <w:szCs w:val="22"/>
        </w:rPr>
        <w:t>regulado por la presente norma, a los fines de facilitar el cumplimiento de sus disposiciones.</w:t>
      </w:r>
    </w:p>
    <w:p w14:paraId="6AA2E9F9" w14:textId="77777777" w:rsidR="00AA5F3E" w:rsidRP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5A77D" w14:textId="577387D8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AA5F3E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AA5F3E"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  <w:u w:val="single"/>
        </w:rPr>
        <w:t>Convenios:</w:t>
      </w:r>
      <w:r w:rsidRPr="00AA5F3E">
        <w:rPr>
          <w:rFonts w:asciiTheme="minorHAnsi" w:hAnsiTheme="minorHAnsi" w:cstheme="minorHAnsi"/>
          <w:sz w:val="22"/>
          <w:szCs w:val="22"/>
        </w:rPr>
        <w:t xml:space="preserve"> Facúltese al Departamento Ejecutivo a suscribir convenios con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organismos descentralizados y autárquicos, otros Municipios, Colegios Profesionales y sus cajas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previsionales, empresas prestadoras de servicios públicos y sus entes reguladores a fin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instrumentar subvenciones y realizar obras de urbanización e infraestructura no comprendidas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en el financiamiento originado en el Programa de Mejoramiento de Barrios (PROMEBA), 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Programa Nacional de Hábitat y/u otros programas de financiamiento estatal o de organismos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 xml:space="preserve">internacionales, cuyos lineamientos involucren acciones de regularización </w:t>
      </w:r>
      <w:proofErr w:type="spellStart"/>
      <w:r w:rsidRPr="00AA5F3E">
        <w:rPr>
          <w:rFonts w:asciiTheme="minorHAnsi" w:hAnsiTheme="minorHAnsi" w:cstheme="minorHAnsi"/>
          <w:sz w:val="22"/>
          <w:szCs w:val="22"/>
        </w:rPr>
        <w:t>dominial</w:t>
      </w:r>
      <w:proofErr w:type="spellEnd"/>
      <w:r w:rsidRPr="00AA5F3E">
        <w:rPr>
          <w:rFonts w:asciiTheme="minorHAnsi" w:hAnsiTheme="minorHAnsi" w:cstheme="minorHAnsi"/>
          <w:sz w:val="22"/>
          <w:szCs w:val="22"/>
        </w:rPr>
        <w:t xml:space="preserve"> en favor de</w:t>
      </w:r>
      <w:r w:rsidR="00496C00"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los ocupantes del loteo y/o fraccionamiento.</w:t>
      </w:r>
    </w:p>
    <w:p w14:paraId="12145D80" w14:textId="3253AEA6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FE428" w14:textId="2CC0A1CF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C3C6A" w14:textId="7176B3E1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FA4DD" w14:textId="3418C97D" w:rsidR="00AA5F3E" w:rsidRDefault="00496C00" w:rsidP="00496C0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HOJA Nº 02</w:t>
      </w:r>
    </w:p>
    <w:p w14:paraId="35F69CB9" w14:textId="49FF169C" w:rsidR="00496C00" w:rsidRPr="00496C00" w:rsidRDefault="00496C00" w:rsidP="00496C0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7065/2020</w:t>
      </w:r>
    </w:p>
    <w:p w14:paraId="31935318" w14:textId="31FC371A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AADEC" w14:textId="77777777" w:rsidR="00496C00" w:rsidRPr="00AA5F3E" w:rsidRDefault="00496C00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1381A" w14:textId="2E62553A" w:rsidR="00AA5F3E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496C00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3</w:t>
      </w:r>
      <w:r w:rsidR="00496C0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AA5F3E">
        <w:rPr>
          <w:rFonts w:asciiTheme="minorHAnsi" w:hAnsiTheme="minorHAnsi" w:cstheme="minorHAnsi"/>
          <w:sz w:val="22"/>
          <w:szCs w:val="22"/>
        </w:rPr>
        <w:t xml:space="preserve"> Incorpórese como parte integrante de la presente ordenanza y como anexo, el</w:t>
      </w:r>
      <w:r w:rsidR="00496C00"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texto ordenado de la Ley 9.221 a los efectos de la aplicación de la misma como norma supletoria</w:t>
      </w:r>
      <w:r w:rsidR="000B5414">
        <w:rPr>
          <w:rFonts w:asciiTheme="minorHAnsi" w:hAnsiTheme="minorHAnsi" w:cstheme="minorHAnsi"/>
          <w:sz w:val="22"/>
          <w:szCs w:val="22"/>
        </w:rPr>
        <w:t xml:space="preserve"> </w:t>
      </w:r>
      <w:r w:rsidRPr="00AA5F3E">
        <w:rPr>
          <w:rFonts w:asciiTheme="minorHAnsi" w:hAnsiTheme="minorHAnsi" w:cstheme="minorHAnsi"/>
          <w:sz w:val="22"/>
          <w:szCs w:val="22"/>
        </w:rPr>
        <w:t>de esta norma.</w:t>
      </w:r>
    </w:p>
    <w:p w14:paraId="6A9033E7" w14:textId="77777777" w:rsidR="00496C00" w:rsidRPr="00AA5F3E" w:rsidRDefault="00496C00" w:rsidP="00AA5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7B282" w14:textId="164D63D9" w:rsidR="00BC6990" w:rsidRDefault="00AA5F3E" w:rsidP="00AA5F3E">
      <w:pPr>
        <w:jc w:val="both"/>
        <w:rPr>
          <w:rFonts w:asciiTheme="minorHAnsi" w:hAnsiTheme="minorHAnsi" w:cstheme="minorHAnsi"/>
          <w:sz w:val="22"/>
          <w:szCs w:val="22"/>
        </w:rPr>
      </w:pPr>
      <w:r w:rsidRPr="00496C00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4</w:t>
      </w:r>
      <w:r w:rsidR="00496C0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AA5F3E">
        <w:rPr>
          <w:rFonts w:asciiTheme="minorHAnsi" w:hAnsiTheme="minorHAnsi" w:cstheme="minorHAnsi"/>
          <w:sz w:val="22"/>
          <w:szCs w:val="22"/>
        </w:rPr>
        <w:t xml:space="preserve"> </w:t>
      </w:r>
      <w:r w:rsidR="00496C00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496C00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496C00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08B9FEDF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7369E1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00B1D7C6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F8425" w14:textId="5674FFFE" w:rsidR="0045574D" w:rsidRP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DÍA C</w:t>
      </w:r>
      <w:r w:rsidR="002158F4">
        <w:rPr>
          <w:rFonts w:asciiTheme="minorHAnsi" w:hAnsiTheme="minorHAnsi" w:cstheme="minorHAnsi"/>
          <w:b/>
          <w:bCs/>
          <w:sz w:val="22"/>
          <w:szCs w:val="22"/>
        </w:rPr>
        <w:t>ATORCE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</w:t>
      </w:r>
      <w:r w:rsidR="002158F4">
        <w:rPr>
          <w:rFonts w:asciiTheme="minorHAnsi" w:hAnsiTheme="minorHAnsi" w:cstheme="minorHAnsi"/>
          <w:b/>
          <w:bCs/>
          <w:sz w:val="22"/>
          <w:szCs w:val="22"/>
        </w:rPr>
        <w:t xml:space="preserve"> SETIEMBRE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</w:p>
    <w:p w14:paraId="056D68A5" w14:textId="77777777" w:rsidR="009027A5" w:rsidRDefault="009027A5">
      <w:pPr>
        <w:rPr>
          <w:sz w:val="32"/>
          <w:szCs w:val="32"/>
        </w:rPr>
      </w:pPr>
    </w:p>
    <w:p w14:paraId="515441C8" w14:textId="77777777" w:rsidR="00C27E43" w:rsidRDefault="00C27E43">
      <w:pPr>
        <w:rPr>
          <w:sz w:val="32"/>
          <w:szCs w:val="32"/>
        </w:rPr>
      </w:pPr>
    </w:p>
    <w:p w14:paraId="548812D6" w14:textId="77777777" w:rsidR="003F6E43" w:rsidRDefault="003F6E43">
      <w:pPr>
        <w:rPr>
          <w:sz w:val="32"/>
          <w:szCs w:val="32"/>
        </w:rPr>
      </w:pPr>
    </w:p>
    <w:p w14:paraId="03477416" w14:textId="77777777" w:rsidR="003F6E43" w:rsidRDefault="003F6E43">
      <w:pPr>
        <w:rPr>
          <w:sz w:val="32"/>
          <w:szCs w:val="32"/>
        </w:rPr>
      </w:pPr>
    </w:p>
    <w:p w14:paraId="673D2963" w14:textId="77777777" w:rsidR="003F6E43" w:rsidRDefault="003F6E43">
      <w:pPr>
        <w:rPr>
          <w:sz w:val="32"/>
          <w:szCs w:val="32"/>
        </w:rPr>
      </w:pPr>
    </w:p>
    <w:p w14:paraId="30699A0D" w14:textId="77777777" w:rsidR="003F6E43" w:rsidRDefault="003F6E43">
      <w:pPr>
        <w:rPr>
          <w:sz w:val="32"/>
          <w:szCs w:val="32"/>
        </w:rPr>
      </w:pPr>
    </w:p>
    <w:p w14:paraId="5E47C275" w14:textId="77777777" w:rsidR="003F6E43" w:rsidRDefault="003F6E43">
      <w:pPr>
        <w:rPr>
          <w:sz w:val="32"/>
          <w:szCs w:val="32"/>
        </w:rPr>
      </w:pPr>
    </w:p>
    <w:p w14:paraId="01FBE543" w14:textId="77777777" w:rsidR="003F6E43" w:rsidRDefault="003F6E43">
      <w:pPr>
        <w:rPr>
          <w:sz w:val="32"/>
          <w:szCs w:val="32"/>
        </w:rPr>
      </w:pPr>
    </w:p>
    <w:p w14:paraId="3796FE40" w14:textId="77777777" w:rsidR="003F6E43" w:rsidRDefault="003F6E43">
      <w:pPr>
        <w:rPr>
          <w:sz w:val="32"/>
          <w:szCs w:val="32"/>
        </w:rPr>
      </w:pPr>
    </w:p>
    <w:p w14:paraId="36A4BEF6" w14:textId="77777777" w:rsidR="003F6E43" w:rsidRDefault="003F6E43">
      <w:pPr>
        <w:rPr>
          <w:sz w:val="32"/>
          <w:szCs w:val="32"/>
        </w:rPr>
      </w:pPr>
    </w:p>
    <w:p w14:paraId="693EA873" w14:textId="77777777" w:rsidR="003F6E43" w:rsidRDefault="003F6E43">
      <w:pPr>
        <w:rPr>
          <w:sz w:val="32"/>
          <w:szCs w:val="32"/>
        </w:rPr>
      </w:pPr>
    </w:p>
    <w:p w14:paraId="23D12FC0" w14:textId="77777777" w:rsidR="003F6E43" w:rsidRDefault="003F6E43">
      <w:pPr>
        <w:rPr>
          <w:sz w:val="32"/>
          <w:szCs w:val="32"/>
        </w:rPr>
      </w:pPr>
    </w:p>
    <w:p w14:paraId="2B21A8C6" w14:textId="77777777" w:rsidR="003F6E43" w:rsidRDefault="003F6E43">
      <w:pPr>
        <w:rPr>
          <w:sz w:val="32"/>
          <w:szCs w:val="32"/>
        </w:rPr>
      </w:pPr>
    </w:p>
    <w:p w14:paraId="45548D78" w14:textId="77777777" w:rsidR="003F6E43" w:rsidRDefault="003F6E43">
      <w:pPr>
        <w:rPr>
          <w:sz w:val="32"/>
          <w:szCs w:val="32"/>
        </w:rPr>
      </w:pPr>
    </w:p>
    <w:p w14:paraId="57C410C1" w14:textId="77777777" w:rsidR="003F6E43" w:rsidRDefault="003F6E43">
      <w:pPr>
        <w:rPr>
          <w:sz w:val="32"/>
          <w:szCs w:val="32"/>
        </w:rPr>
      </w:pPr>
    </w:p>
    <w:p w14:paraId="17C3A5FD" w14:textId="77777777" w:rsidR="003F6E43" w:rsidRDefault="003F6E43">
      <w:pPr>
        <w:rPr>
          <w:sz w:val="32"/>
          <w:szCs w:val="32"/>
        </w:rPr>
      </w:pPr>
    </w:p>
    <w:p w14:paraId="47C3A7A3" w14:textId="77777777" w:rsidR="003F6E43" w:rsidRDefault="003F6E43">
      <w:pPr>
        <w:rPr>
          <w:sz w:val="32"/>
          <w:szCs w:val="32"/>
        </w:rPr>
      </w:pPr>
    </w:p>
    <w:p w14:paraId="3802F20E" w14:textId="77777777" w:rsidR="003F6E43" w:rsidRDefault="003F6E43">
      <w:pPr>
        <w:rPr>
          <w:sz w:val="32"/>
          <w:szCs w:val="32"/>
        </w:rPr>
      </w:pPr>
    </w:p>
    <w:p w14:paraId="640CD4C2" w14:textId="77777777" w:rsidR="003F6E43" w:rsidRDefault="003F6E43">
      <w:pPr>
        <w:rPr>
          <w:sz w:val="32"/>
          <w:szCs w:val="32"/>
        </w:rPr>
      </w:pPr>
    </w:p>
    <w:p w14:paraId="5B4AEFDD" w14:textId="77777777" w:rsidR="003F6E43" w:rsidRDefault="003F6E43">
      <w:pPr>
        <w:rPr>
          <w:sz w:val="32"/>
          <w:szCs w:val="32"/>
        </w:rPr>
      </w:pPr>
    </w:p>
    <w:p w14:paraId="64E0E5DF" w14:textId="77777777" w:rsidR="003F6E43" w:rsidRDefault="003F6E43">
      <w:pPr>
        <w:rPr>
          <w:sz w:val="32"/>
          <w:szCs w:val="32"/>
        </w:rPr>
      </w:pPr>
    </w:p>
    <w:p w14:paraId="22DF8E21" w14:textId="77777777" w:rsidR="003F6E43" w:rsidRDefault="003F6E43">
      <w:pPr>
        <w:rPr>
          <w:sz w:val="32"/>
          <w:szCs w:val="32"/>
        </w:rPr>
      </w:pPr>
    </w:p>
    <w:p w14:paraId="755C53F6" w14:textId="77777777" w:rsidR="003F6E43" w:rsidRDefault="003F6E43">
      <w:pPr>
        <w:rPr>
          <w:sz w:val="32"/>
          <w:szCs w:val="32"/>
        </w:rPr>
      </w:pPr>
    </w:p>
    <w:p w14:paraId="720E0B9C" w14:textId="77777777" w:rsidR="003F6E43" w:rsidRDefault="003F6E43">
      <w:pPr>
        <w:rPr>
          <w:sz w:val="32"/>
          <w:szCs w:val="32"/>
        </w:rPr>
      </w:pPr>
    </w:p>
    <w:p w14:paraId="1FE05AA2" w14:textId="77777777" w:rsidR="003F6E43" w:rsidRDefault="003F6E43">
      <w:pPr>
        <w:rPr>
          <w:sz w:val="32"/>
          <w:szCs w:val="32"/>
        </w:rPr>
      </w:pPr>
    </w:p>
    <w:p w14:paraId="7D01AF2C" w14:textId="77777777" w:rsidR="003F6E43" w:rsidRDefault="003F6E43">
      <w:pPr>
        <w:rPr>
          <w:sz w:val="32"/>
          <w:szCs w:val="32"/>
        </w:rPr>
      </w:pPr>
    </w:p>
    <w:p w14:paraId="13AB390A" w14:textId="5D9392CB" w:rsidR="003F6E43" w:rsidRDefault="003F6E43" w:rsidP="003F6E4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HOJA Nº 03</w:t>
      </w:r>
    </w:p>
    <w:p w14:paraId="07CA3882" w14:textId="77777777" w:rsidR="003F6E43" w:rsidRPr="00496C00" w:rsidRDefault="003F6E43" w:rsidP="003F6E4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7065/2020</w:t>
      </w:r>
    </w:p>
    <w:p w14:paraId="44AA1F46" w14:textId="77777777" w:rsidR="003F6E43" w:rsidRDefault="003F6E43">
      <w:pPr>
        <w:rPr>
          <w:sz w:val="32"/>
          <w:szCs w:val="32"/>
        </w:rPr>
      </w:pPr>
    </w:p>
    <w:p w14:paraId="0D95FFC3" w14:textId="77777777" w:rsidR="003F6E43" w:rsidRPr="003F6E43" w:rsidRDefault="003F6E43" w:rsidP="003F6E43">
      <w:pPr>
        <w:pStyle w:val="Standard"/>
        <w:jc w:val="center"/>
        <w:rPr>
          <w:rFonts w:hint="eastAsia"/>
          <w:b/>
        </w:rPr>
      </w:pPr>
      <w:r w:rsidRPr="003F6E43">
        <w:rPr>
          <w:b/>
        </w:rPr>
        <w:t>ANEXO 1</w:t>
      </w:r>
    </w:p>
    <w:p w14:paraId="4E8185A6" w14:textId="77777777" w:rsidR="003F6E43" w:rsidRPr="003F6E43" w:rsidRDefault="003F6E43" w:rsidP="003F6E43">
      <w:pPr>
        <w:pStyle w:val="Standard"/>
        <w:jc w:val="center"/>
        <w:rPr>
          <w:rFonts w:hint="eastAsia"/>
          <w:b/>
        </w:rPr>
      </w:pPr>
    </w:p>
    <w:p w14:paraId="59F118C8" w14:textId="77777777" w:rsidR="003F6E43" w:rsidRPr="003F6E43" w:rsidRDefault="003F6E43" w:rsidP="003F6E43">
      <w:pPr>
        <w:pStyle w:val="Standard"/>
        <w:jc w:val="center"/>
        <w:rPr>
          <w:rFonts w:hint="eastAsia"/>
          <w:b/>
        </w:rPr>
      </w:pPr>
      <w:r w:rsidRPr="003F6E43">
        <w:rPr>
          <w:b/>
        </w:rPr>
        <w:t>LEY 9.221</w:t>
      </w:r>
    </w:p>
    <w:p w14:paraId="11508494" w14:textId="77777777" w:rsidR="003F6E43" w:rsidRDefault="003F6E43" w:rsidP="003F6E43">
      <w:pPr>
        <w:pStyle w:val="Standard"/>
        <w:jc w:val="both"/>
        <w:rPr>
          <w:rFonts w:hint="eastAsia"/>
        </w:rPr>
      </w:pPr>
    </w:p>
    <w:p w14:paraId="58FAE606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 Las disposiciones de la presente Ley serán aplicables a los loteos y/o fraccionamientos existentes a la fecha de su entrada en vigencia y en los cuales se certifique la presencia de familias ocupantes priorizados por los Municipios para ser intervenidos de forma integral con acciones de mejoramiento y consolidación en su mismo sitio de emplazamiento y que cuenten con financiamiento estatal (nacional, provincial y/o municipal) o de organismos internacionales instrumentados a través de los dichos, cuyos lineamientos involucren la intervención integral del hábitat de las familias priorizadas y la regularización </w:t>
      </w:r>
      <w:proofErr w:type="spellStart"/>
      <w:r>
        <w:rPr>
          <w:rFonts w:ascii="Calibri" w:hAnsi="Calibri"/>
          <w:sz w:val="22"/>
          <w:szCs w:val="22"/>
        </w:rPr>
        <w:t>dominial</w:t>
      </w:r>
      <w:proofErr w:type="spellEnd"/>
      <w:r>
        <w:rPr>
          <w:rFonts w:ascii="Calibri" w:hAnsi="Calibri"/>
          <w:sz w:val="22"/>
          <w:szCs w:val="22"/>
        </w:rPr>
        <w:t xml:space="preserve"> en favor de los ocupantes.</w:t>
      </w:r>
    </w:p>
    <w:p w14:paraId="2C57603A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F136810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2 A los fines de su regularización </w:t>
      </w:r>
      <w:proofErr w:type="spellStart"/>
      <w:r>
        <w:rPr>
          <w:rFonts w:ascii="Calibri" w:hAnsi="Calibri"/>
          <w:sz w:val="22"/>
          <w:szCs w:val="22"/>
        </w:rPr>
        <w:t>dominial</w:t>
      </w:r>
      <w:proofErr w:type="spellEnd"/>
      <w:r>
        <w:rPr>
          <w:rFonts w:ascii="Calibri" w:hAnsi="Calibri"/>
          <w:sz w:val="22"/>
          <w:szCs w:val="22"/>
        </w:rPr>
        <w:t>, los loteos y/o fraccionamientos comprendidos en el artículo anterior deberán proceder de conformidad a lo dispuesto en la presente Ley en los aspectos que no se cumplimenten las disposiciones de los Decretos Ley Nros.4341/79, 4886/83, Ley N°5.804 y su Decreto reglamentario N°1077/95 y Ley N°5.961, sus modificatorias y complementarias.</w:t>
      </w:r>
    </w:p>
    <w:p w14:paraId="168C033C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464CAF9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3 Los loteos y/o fraccionamientos comprendidos deberán ser priorizados por el Municipio correspondiente conforme a las normas previstas en sus procesos de ordenamiento territorial y enmarcando sus acciones en las previsiones del Plan Provincial de Ordenamiento Territorial y los programas y subprogramas que el mismo determine.</w:t>
      </w:r>
    </w:p>
    <w:p w14:paraId="79CB7271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CF25DE7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4 Los Municipios, conjuntamente con el Instituto Provincial de la Vivienda o el organismo que lo reemplace, elaborarán un amplio informe técnico que contendrá todos los datos necesarios para determinar la situación </w:t>
      </w:r>
      <w:proofErr w:type="spellStart"/>
      <w:r>
        <w:rPr>
          <w:rFonts w:ascii="Calibri" w:hAnsi="Calibri"/>
          <w:sz w:val="22"/>
          <w:szCs w:val="22"/>
        </w:rPr>
        <w:t>dominial</w:t>
      </w:r>
      <w:proofErr w:type="spellEnd"/>
      <w:r>
        <w:rPr>
          <w:rFonts w:ascii="Calibri" w:hAnsi="Calibri"/>
          <w:sz w:val="22"/>
          <w:szCs w:val="22"/>
        </w:rPr>
        <w:t xml:space="preserve"> y parcelaria del loteo y/o fraccionamiento comprendido en la presente. En particular, el informe deberá contener sus parcelas y el estado de los servicios prestados a las mismas, el trazado de calles y/o pasajes y las construcciones existentes, aun cuando fueren precarias, las medidas de mitigación ambientales y territoriales que el sitio del emplazamiento demanda y confeccionará un plano demostrativo de la propuesta de regularización.</w:t>
      </w:r>
    </w:p>
    <w:p w14:paraId="49091C57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informe confeccionado se elevará a conocimiento y consideración del Consejo de Loteos.</w:t>
      </w:r>
    </w:p>
    <w:p w14:paraId="7D9122FF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3F89855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5 Juntamente con el informe previsto en el artículo anterior, deberá presentarse por ante el Consejo de Loteos la Memoria Descriptiva del Proyecto y/u Obras a realizarse y la constancia de su financiamiento. No se podrá transferir el dominio hasta que no se cumplimenten la totalidad de obras básicas de infraestructura.</w:t>
      </w:r>
    </w:p>
    <w:p w14:paraId="32F8CCEC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todos los casos será obligatorio el cumplimiento de las previsiones contenidas en el artículo 26 del Decreto Ley N°4341/79 cuando existan superficies en el mismo inmueble que permitan dotar al loteo y/o fraccionamiento del espacio destinado a equipamiento, aun cuando la superficie resultante no responda a la relación prevista en dicho artículo. Cada municipio evaluará la superficie mínima exigible analizando el entorno y sus posibilidades físicas concretas de su realización.</w:t>
      </w:r>
    </w:p>
    <w:p w14:paraId="0DDA3D9F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08047C4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44DDC8E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A130FD3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FCB2E0E" w14:textId="77777777" w:rsidR="003F6E43" w:rsidRDefault="003F6E43" w:rsidP="003F6E4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FF6830" w14:textId="05FBF27C" w:rsidR="003F6E43" w:rsidRDefault="003F6E43" w:rsidP="003F6E4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HOJA Nº 04</w:t>
      </w:r>
    </w:p>
    <w:p w14:paraId="5F4CC916" w14:textId="77777777" w:rsidR="003F6E43" w:rsidRPr="00496C00" w:rsidRDefault="003F6E43" w:rsidP="003F6E4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7065/2020</w:t>
      </w:r>
    </w:p>
    <w:p w14:paraId="5852E798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87AC5F8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6 La superficie de los lotes comprendidos en el loteo y/o fraccionamiento resultará del relevamiento de la posesión existente, debiendo en lo posible, adecuarse a los requerimientos que determina la legislación general de aplicación en la materia. Las variaciones del trazado interno existente y su vinculación con otros núcleos habitacionales vecinos deberán ser expresamente analizadas y fundadas en los informes municipales y/o del Instituto Provincial de la Vivienda previstos en el artículo 4 de la presente Ley.</w:t>
      </w:r>
    </w:p>
    <w:p w14:paraId="69098053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emplazamiento de construcciones nuevas deberá contemplar las reglamentaciones municipales en la materia, dejando expresamente fundadas las razones que justifiquen las excepciones al régimen general.</w:t>
      </w:r>
    </w:p>
    <w:p w14:paraId="2C8CEA10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4FC2F98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7 El Consejo de Loteos podrá solicitar a los organismos nacionales, provinciales y municipales y a las personas humanas o jurídicas que hubiesen tenido injerencia en el loteo y/o fraccionamiento, los informes aclaratorios y ampliatorios que fueren necesarios para un mejor conocimiento de los proyectos comprendidos en la presente Ley.</w:t>
      </w:r>
    </w:p>
    <w:p w14:paraId="49BAB482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AABB459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resultare necesario, el Consejo de Loteos podrá, previo a emitir opinión, recabar dictamen técnico a la Dirección General de Catastro o el organismo que la reemplace e incorporar  documentación que exista en la citada dependencia y receptará los informes y sugerencias que las distintas autoridades de aplicación con injerencia hayan producido con el objeto de preservar a la comunidad comprendida de eventuales contingencias.</w:t>
      </w:r>
    </w:p>
    <w:p w14:paraId="48327AFF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3A5591C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8 Cumplida la tramitación indicada en los artículos anteriores, el Consejo de Loteos remitirá el expediente administrativo conformado a la Dirección General de Catastro o al organismo que la reemplace, a fin que emita la correspondiente resolución que declare la aprobación del loteo, no siendo necesaria la </w:t>
      </w:r>
      <w:proofErr w:type="spellStart"/>
      <w:r>
        <w:rPr>
          <w:rFonts w:ascii="Calibri" w:hAnsi="Calibri"/>
          <w:sz w:val="22"/>
          <w:szCs w:val="22"/>
        </w:rPr>
        <w:t>visación</w:t>
      </w:r>
      <w:proofErr w:type="spellEnd"/>
      <w:r>
        <w:rPr>
          <w:rFonts w:ascii="Calibri" w:hAnsi="Calibri"/>
          <w:sz w:val="22"/>
          <w:szCs w:val="22"/>
        </w:rPr>
        <w:t xml:space="preserve"> previa de los planos de proyecto de loteo.</w:t>
      </w:r>
    </w:p>
    <w:p w14:paraId="09586429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F073C55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9 La resolución de la Dirección General de Catastro, si fuera favorable, autorizará el desglose de las parcelas en los registros provinciales y municipales que correspondan, facultando a los Municipios a inscribir las donaciones de calles, ensanches, caminos para peatones, ochavas, espacios libres y de equipamiento, estableciendo el régimen por el cual se dotará de servicios públicos al núcleo habitacional existente conforme al plano de Proyecto de urbanización acompañado y que haya merecido tramitación ante la citada repartición.</w:t>
      </w:r>
    </w:p>
    <w:p w14:paraId="73A24EA2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4AFA12D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10 A los fines de la escrituración de las parcelas otorgadas bajo el régimen de la presente Ley, los poseedores de lotes con vivienda y el titular registral del inmueble de que se trate, quedan eximidos del pago de impuestos, sellos, aranceles, deudas por impuestos, servicios, tributos y/o sellados, así como del pago de cualquier otro sellado, arancel, impuesto o tributo  provincial o del Departamento General de Irrigación que fueren aplicables al empadronamiento y/o transferencia y de las multas que el incumplimiento de disposiciones legales en materia tributaria o de loteos hayan causado, con el objeto de producir la primera inscripción de la escritura traslativa de dominio a favor del beneficiario. Asimismo, se autoriza a escriturar existiendo reconocimiento de deuda por la prestación de servicios públicos provinciales por parte de organismos estatales o privados y de empresas prestadoras de servicios públicos.</w:t>
      </w:r>
    </w:p>
    <w:p w14:paraId="50C70CCB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 eximiciones establecidas serán obligatorias para todos los organismos provinciales, descentralizados y autárquicos que intervengan en los procesos de transferencia y regularización de los inmuebles comprendidos en la presente Ley.</w:t>
      </w:r>
    </w:p>
    <w:p w14:paraId="2D1FFA98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EDD6340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E355369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D922689" w14:textId="263CDD0F" w:rsidR="003F6E43" w:rsidRDefault="003F6E43" w:rsidP="003F6E4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HOJA Nº 05</w:t>
      </w:r>
    </w:p>
    <w:p w14:paraId="5ADD250B" w14:textId="77777777" w:rsidR="003F6E43" w:rsidRPr="00496C00" w:rsidRDefault="003F6E43" w:rsidP="003F6E4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7065/2020</w:t>
      </w:r>
    </w:p>
    <w:p w14:paraId="6ECDAFB8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CCA4BCF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11 El Estado provincial, sus organismos descentralizados y autárquicos, los Municipios y las empresas prestadoras de servicios públicos y sus entes reguladores podrán celebrar convenios a fin de instrumentar subvenciones y realizar obras de urbanización e infraestructura no comprendidas en el financiamiento originado en el Programa de Mejoramiento de Barrios (PROMEBA), el Programa Nacional de Hábitat y/u otros programas de financiamiento estatal o de organismos internacionales, cuyos lineamientos involucren acciones de regularización </w:t>
      </w:r>
      <w:proofErr w:type="spellStart"/>
      <w:r>
        <w:rPr>
          <w:rFonts w:ascii="Calibri" w:hAnsi="Calibri"/>
          <w:sz w:val="22"/>
          <w:szCs w:val="22"/>
        </w:rPr>
        <w:t>dominial</w:t>
      </w:r>
      <w:proofErr w:type="spellEnd"/>
      <w:r>
        <w:rPr>
          <w:rFonts w:ascii="Calibri" w:hAnsi="Calibri"/>
          <w:sz w:val="22"/>
          <w:szCs w:val="22"/>
        </w:rPr>
        <w:t xml:space="preserve"> en favor de los ocupantes del loteo y/o fraccionamiento con intervención del Instituto Provincial de la Vivienda si fuere factible la construcción de viviendas debiendo, en tal caso, conciliarse las garantías a aplicar a cada adjudicatario poseedor.</w:t>
      </w:r>
    </w:p>
    <w:p w14:paraId="37CB0EE7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407916F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12 Invítese a los Municipios, entes descentralizados, autárquicos y autónomos y prestadoras de servicios públicos a adherir a la presente Ley y a generar las normas particulares que resultaren necesarias a fin de facilitar el cumplimiento de sus disposiciones, en el ámbito de sus competencias.</w:t>
      </w:r>
    </w:p>
    <w:p w14:paraId="3162F6D0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particular, invítese a los Municipios a implementar las acciones previstas en el artículo 11 y las exenciones determinadas por el artículo 10 para el caso de construcciones no declaradas, sus multas y accesorios de Ley, deudas por tasas municipales y reconocimientos de deuda en concepto de servicios municipales prestados y no pagados y sus accesorios.</w:t>
      </w:r>
    </w:p>
    <w:p w14:paraId="3CA358D6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193EA53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13 Los Loteos y/o Fraccionamientos comprendidos en el artículo 1º de la presente Ley y cuyo trámite se hubiere iniciado con anterioridad a su entrada en vigencia, podrán regirse por las disposiciones de la Ley Nº 7.751.</w:t>
      </w:r>
    </w:p>
    <w:p w14:paraId="0291512A" w14:textId="77777777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BE37806" w14:textId="63DB181C" w:rsidR="003F6E43" w:rsidRDefault="003F6E43" w:rsidP="003F6E4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14 Comuníquese al Poder Ejecutivo.</w:t>
      </w:r>
    </w:p>
    <w:p w14:paraId="4D7E96AC" w14:textId="77777777" w:rsidR="003F6E43" w:rsidRPr="00C27E43" w:rsidRDefault="003F6E43">
      <w:pPr>
        <w:rPr>
          <w:sz w:val="32"/>
          <w:szCs w:val="32"/>
        </w:rPr>
      </w:pPr>
    </w:p>
    <w:sectPr w:rsidR="003F6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1CA1" w14:textId="77777777" w:rsidR="00305B16" w:rsidRDefault="00305B16" w:rsidP="00454243">
      <w:r>
        <w:separator/>
      </w:r>
    </w:p>
  </w:endnote>
  <w:endnote w:type="continuationSeparator" w:id="0">
    <w:p w14:paraId="3BEF087F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36C1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913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59534" wp14:editId="5E39DCF5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67BE3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BBB9CBD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1778E05F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8B67BE3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BBB9CBD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1778E05F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E8083" wp14:editId="2EF515CE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77E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3DEE77E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524F30" wp14:editId="6FB4A59F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0E4F1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02BD4AF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7110E4F1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02BD4AF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42C604" wp14:editId="1CB347A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D13827" wp14:editId="0963E78B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29FF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6635" w14:textId="77777777" w:rsidR="00305B16" w:rsidRDefault="00305B16" w:rsidP="00454243">
      <w:r>
        <w:separator/>
      </w:r>
    </w:p>
  </w:footnote>
  <w:footnote w:type="continuationSeparator" w:id="0">
    <w:p w14:paraId="61EE9025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BC5E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62A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F365377" wp14:editId="422CF025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10A5D" w14:textId="77777777" w:rsidR="005944B6" w:rsidRDefault="005944B6" w:rsidP="005944B6">
    <w:pPr>
      <w:pStyle w:val="Encabezado"/>
    </w:pPr>
  </w:p>
  <w:bookmarkEnd w:id="1"/>
  <w:bookmarkEnd w:id="2"/>
  <w:p w14:paraId="28A77B36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AB00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B5414"/>
    <w:rsid w:val="001A123F"/>
    <w:rsid w:val="002158F4"/>
    <w:rsid w:val="00225215"/>
    <w:rsid w:val="002753E0"/>
    <w:rsid w:val="00305B16"/>
    <w:rsid w:val="00315D70"/>
    <w:rsid w:val="003235B1"/>
    <w:rsid w:val="0035726F"/>
    <w:rsid w:val="00373DF4"/>
    <w:rsid w:val="003A4EA1"/>
    <w:rsid w:val="003A4EAA"/>
    <w:rsid w:val="003F3DDE"/>
    <w:rsid w:val="003F6E43"/>
    <w:rsid w:val="00452ADC"/>
    <w:rsid w:val="00454243"/>
    <w:rsid w:val="0045574D"/>
    <w:rsid w:val="00496C00"/>
    <w:rsid w:val="004D19AD"/>
    <w:rsid w:val="00502520"/>
    <w:rsid w:val="005559BD"/>
    <w:rsid w:val="005944B6"/>
    <w:rsid w:val="005C1808"/>
    <w:rsid w:val="005E24B5"/>
    <w:rsid w:val="006C32D2"/>
    <w:rsid w:val="006E5F3C"/>
    <w:rsid w:val="006F0DE9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AA5F3E"/>
    <w:rsid w:val="00BC214E"/>
    <w:rsid w:val="00BC6990"/>
    <w:rsid w:val="00C257B4"/>
    <w:rsid w:val="00C27E43"/>
    <w:rsid w:val="00CA2914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D5DA0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6877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F9D4-33B7-4180-94DB-E310AFFA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2020-09-23T13:51:00Z</cp:lastPrinted>
  <dcterms:created xsi:type="dcterms:W3CDTF">2020-09-15T14:54:00Z</dcterms:created>
  <dcterms:modified xsi:type="dcterms:W3CDTF">2020-09-23T13:51:00Z</dcterms:modified>
</cp:coreProperties>
</file>