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E508" w14:textId="239E8202" w:rsidR="0045574D" w:rsidRPr="00D340F6" w:rsidRDefault="0045574D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09AC86" w14:textId="77777777" w:rsidR="0046547B" w:rsidRDefault="0046547B" w:rsidP="00D340F6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02E49589" w14:textId="36A34026" w:rsidR="006E5123" w:rsidRPr="00D340F6" w:rsidRDefault="00D340F6" w:rsidP="00D340F6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D340F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 w:rsidRPr="00D340F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 w:rsidRPr="00D340F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8C7F28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7052</w:t>
      </w:r>
      <w:r w:rsidRPr="00D340F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136572D2" w14:textId="35F2923E" w:rsidR="00D340F6" w:rsidRPr="00D340F6" w:rsidRDefault="00D340F6" w:rsidP="00D340F6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4B933707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zh-CN"/>
        </w:rPr>
        <w:t>VISTO</w:t>
      </w:r>
      <w:r w:rsidRPr="00D340F6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:</w:t>
      </w:r>
    </w:p>
    <w:p w14:paraId="69B2D218" w14:textId="77777777" w:rsidR="00D340F6" w:rsidRPr="00D340F6" w:rsidRDefault="00D340F6" w:rsidP="00D340F6">
      <w:pPr>
        <w:suppressAutoHyphens/>
        <w:ind w:left="70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0C32D8A9" w14:textId="3D75BA93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El expediente </w:t>
      </w:r>
      <w:proofErr w:type="spellStart"/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Nº</w:t>
      </w:r>
      <w:proofErr w:type="spellEnd"/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2019-000372/G2-GC, caratulado: I.P.V.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E/INFORME S/DONACI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Ó</w:t>
      </w:r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N; y</w:t>
      </w:r>
    </w:p>
    <w:p w14:paraId="15AE7B20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zh-CN"/>
        </w:rPr>
      </w:pPr>
    </w:p>
    <w:p w14:paraId="61B64926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zh-CN"/>
        </w:rPr>
        <w:t>CONSIDERANDO</w:t>
      </w:r>
      <w:r w:rsidRPr="00D340F6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:</w:t>
      </w:r>
    </w:p>
    <w:p w14:paraId="29211E6F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769943D0" w14:textId="560724A9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gramStart"/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Que</w:t>
      </w:r>
      <w:proofErr w:type="gramEnd"/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por las presentes actuaciones, el Instituto Provincial de la Vivienda solicita la restitución de dos terrenos ofrecidos y aceptados en donación por error.</w:t>
      </w:r>
    </w:p>
    <w:p w14:paraId="70CB8B4E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</w:p>
    <w:p w14:paraId="4BAC1C35" w14:textId="6B163E16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Que los terrenos mencionados son los espacios reservado 1 y reservado 2, aceptados en donación según Ordenanza 6564/16.</w:t>
      </w:r>
    </w:p>
    <w:p w14:paraId="24C2F43F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20EA4E" w14:textId="5A823941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sz w:val="22"/>
          <w:szCs w:val="22"/>
          <w:lang w:eastAsia="zh-CN"/>
        </w:rPr>
        <w:t xml:space="preserve">Que por Resolución </w:t>
      </w:r>
      <w:proofErr w:type="spellStart"/>
      <w:r w:rsidRPr="00D340F6">
        <w:rPr>
          <w:rFonts w:asciiTheme="minorHAnsi" w:hAnsiTheme="minorHAnsi" w:cstheme="minorHAnsi"/>
          <w:sz w:val="22"/>
          <w:szCs w:val="22"/>
          <w:lang w:eastAsia="zh-CN"/>
        </w:rPr>
        <w:t>N°</w:t>
      </w:r>
      <w:proofErr w:type="spellEnd"/>
      <w:r w:rsidRPr="00D340F6">
        <w:rPr>
          <w:rFonts w:asciiTheme="minorHAnsi" w:hAnsiTheme="minorHAnsi" w:cstheme="minorHAnsi"/>
          <w:sz w:val="22"/>
          <w:szCs w:val="22"/>
          <w:lang w:eastAsia="zh-CN"/>
        </w:rPr>
        <w:t xml:space="preserve"> 026/2016, el Directorio del Instituto Provincial de la Vivienda dona al Municipio las superficies destinadas a calles, ochavas y espacios del </w:t>
      </w:r>
      <w:r>
        <w:rPr>
          <w:rFonts w:asciiTheme="minorHAnsi" w:hAnsiTheme="minorHAnsi" w:cstheme="minorHAnsi"/>
          <w:sz w:val="22"/>
          <w:szCs w:val="22"/>
          <w:lang w:eastAsia="zh-CN"/>
        </w:rPr>
        <w:t>B</w:t>
      </w:r>
      <w:r w:rsidRPr="00D340F6">
        <w:rPr>
          <w:rFonts w:asciiTheme="minorHAnsi" w:hAnsiTheme="minorHAnsi" w:cstheme="minorHAnsi"/>
          <w:sz w:val="22"/>
          <w:szCs w:val="22"/>
          <w:lang w:eastAsia="zh-CN"/>
        </w:rPr>
        <w:t>arrio Alcotán II por un total de 2891,87 m2 según Mensura y 3025,34 m2 según Título, incurriendo en el error de incluir los espacios reservados mencionados.</w:t>
      </w:r>
    </w:p>
    <w:p w14:paraId="17C98EE0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A7AE75E" w14:textId="27C38CDA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sz w:val="22"/>
          <w:szCs w:val="22"/>
          <w:lang w:eastAsia="zh-CN"/>
        </w:rPr>
        <w:t xml:space="preserve">Que a fs. 14, Escribanía Municipal expresa que deben aceptarse los espacios ofrecidos a excepción de los espacios reservados, agregando que la oferta de donación no es donación </w:t>
      </w:r>
      <w:r w:rsidR="0046547B">
        <w:rPr>
          <w:rFonts w:asciiTheme="minorHAnsi" w:hAnsiTheme="minorHAnsi" w:cstheme="minorHAnsi"/>
          <w:sz w:val="22"/>
          <w:szCs w:val="22"/>
          <w:lang w:eastAsia="zh-CN"/>
        </w:rPr>
        <w:t>hasta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46547B">
        <w:rPr>
          <w:rFonts w:asciiTheme="minorHAnsi" w:hAnsiTheme="minorHAnsi" w:cstheme="minorHAnsi"/>
          <w:sz w:val="22"/>
          <w:szCs w:val="22"/>
          <w:lang w:eastAsia="zh-CN"/>
        </w:rPr>
        <w:t>su aceptación, obviando la sanción de la</w:t>
      </w:r>
      <w:r w:rsidRPr="00D340F6">
        <w:rPr>
          <w:rFonts w:asciiTheme="minorHAnsi" w:hAnsiTheme="minorHAnsi" w:cstheme="minorHAnsi"/>
          <w:sz w:val="22"/>
          <w:szCs w:val="22"/>
          <w:lang w:eastAsia="zh-CN"/>
        </w:rPr>
        <w:t xml:space="preserve"> Ordenanza 6564/16, cuya copia obra a fs. 06 de las presentes actuaciones y no observando que a fs. 08 y 09 en planchetas catastrales emitidas por Dirección de Catastro, </w:t>
      </w:r>
      <w:r w:rsidR="0046547B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D340F6">
        <w:rPr>
          <w:rFonts w:asciiTheme="minorHAnsi" w:hAnsiTheme="minorHAnsi" w:cstheme="minorHAnsi"/>
          <w:sz w:val="22"/>
          <w:szCs w:val="22"/>
          <w:lang w:eastAsia="zh-CN"/>
        </w:rPr>
        <w:t>stos terrenos ya se encuentran a nombre del Municipio.</w:t>
      </w:r>
    </w:p>
    <w:p w14:paraId="480AB945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E7267C7" w14:textId="0ADF6F7C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sz w:val="22"/>
          <w:szCs w:val="22"/>
          <w:lang w:eastAsia="zh-CN"/>
        </w:rPr>
        <w:t>Que atento a lo expuesto se estima procedente modificar la Ordenanza 6564/16.</w:t>
      </w:r>
    </w:p>
    <w:p w14:paraId="660423B8" w14:textId="1F9883F0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7DB2F4C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POR ELLO</w:t>
      </w:r>
      <w:r w:rsidRPr="00D340F6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0DC73573" w14:textId="390A542C" w:rsidR="00D340F6" w:rsidRDefault="00D340F6" w:rsidP="00D340F6">
      <w:pPr>
        <w:suppressAutoHyphens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C4BE87C" w14:textId="18264A72" w:rsidR="00D340F6" w:rsidRPr="00D340F6" w:rsidRDefault="00D340F6" w:rsidP="00D340F6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EL HONORABLE CONCEJO DELIBERANTE DE GODOY CRUZ</w:t>
      </w:r>
    </w:p>
    <w:p w14:paraId="18EB8D4D" w14:textId="77777777" w:rsidR="00D340F6" w:rsidRPr="00D340F6" w:rsidRDefault="00D340F6" w:rsidP="00D340F6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2E5A3FC4" w14:textId="327F08BF" w:rsidR="00D340F6" w:rsidRPr="00D340F6" w:rsidRDefault="00D340F6" w:rsidP="00D340F6">
      <w:pPr>
        <w:suppressAutoHyphens/>
        <w:ind w:left="708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ORDENA</w:t>
      </w:r>
    </w:p>
    <w:p w14:paraId="574D0483" w14:textId="77777777" w:rsidR="00D340F6" w:rsidRPr="00D340F6" w:rsidRDefault="00D340F6" w:rsidP="00D340F6">
      <w:pPr>
        <w:suppressAutoHyphens/>
        <w:ind w:left="708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p w14:paraId="2FEACED8" w14:textId="31C99038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ART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Í</w:t>
      </w:r>
      <w:r w:rsidRPr="00D340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CULO 1:</w:t>
      </w:r>
      <w:r w:rsidRPr="00D340F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D340F6">
        <w:rPr>
          <w:rFonts w:asciiTheme="minorHAnsi" w:hAnsiTheme="minorHAnsi" w:cstheme="minorHAnsi"/>
          <w:sz w:val="22"/>
          <w:szCs w:val="22"/>
          <w:lang w:eastAsia="zh-CN"/>
        </w:rPr>
        <w:t>Modifíquese el artículo 1° de la Ordenanza 6564/16 el que quedará redactado de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D340F6">
        <w:rPr>
          <w:rFonts w:asciiTheme="minorHAnsi" w:hAnsiTheme="minorHAnsi" w:cstheme="minorHAnsi"/>
          <w:sz w:val="22"/>
          <w:szCs w:val="22"/>
          <w:lang w:eastAsia="zh-CN"/>
        </w:rPr>
        <w:t>la siguiente forma:</w:t>
      </w:r>
    </w:p>
    <w:p w14:paraId="5E0E0025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A2876D0" w14:textId="6BF0FC84" w:rsidR="00D340F6" w:rsidRPr="00D340F6" w:rsidRDefault="00D340F6" w:rsidP="00D340F6">
      <w:pPr>
        <w:suppressAutoHyphens/>
        <w:ind w:left="708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ART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Í</w:t>
      </w:r>
      <w:r w:rsidRPr="00D340F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CULO 1°:</w:t>
      </w:r>
      <w:r w:rsidRPr="00D340F6">
        <w:rPr>
          <w:rFonts w:asciiTheme="minorHAnsi" w:hAnsiTheme="minorHAnsi" w:cstheme="minorHAnsi"/>
          <w:sz w:val="22"/>
          <w:szCs w:val="22"/>
          <w:lang w:eastAsia="zh-CN"/>
        </w:rPr>
        <w:t xml:space="preserve"> Acéptese la donación de calles, ochavas y espacios de equipamiento del barrio ALCOTAN II realizada por el Instituto Provincial de la Vivienda conforme al siguiente detalle: </w:t>
      </w:r>
    </w:p>
    <w:p w14:paraId="5D62EE90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tbl>
      <w:tblPr>
        <w:tblW w:w="85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54"/>
        <w:gridCol w:w="2357"/>
        <w:gridCol w:w="3093"/>
      </w:tblGrid>
      <w:tr w:rsidR="00D340F6" w:rsidRPr="00D340F6" w14:paraId="4B8BC0C5" w14:textId="77777777" w:rsidTr="0046547B">
        <w:trPr>
          <w:trHeight w:val="26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04D2" w14:textId="77777777" w:rsidR="00D340F6" w:rsidRPr="00D340F6" w:rsidRDefault="00D340F6" w:rsidP="00D340F6">
            <w:pPr>
              <w:suppressAutoHyphens/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AREA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C575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SUP.S/TITULO m²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D2D4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SUP.S/MENSURA m²</w:t>
            </w:r>
          </w:p>
        </w:tc>
      </w:tr>
      <w:tr w:rsidR="00D340F6" w:rsidRPr="00D340F6" w14:paraId="4EFB7027" w14:textId="77777777" w:rsidTr="0046547B">
        <w:trPr>
          <w:trHeight w:val="2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106B" w14:textId="77777777" w:rsidR="00D340F6" w:rsidRPr="00D340F6" w:rsidRDefault="00D340F6" w:rsidP="00D340F6">
            <w:pPr>
              <w:suppressAutoHyphens/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CALLE PROYECTADA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C451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2742,43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4365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2610,36</w:t>
            </w:r>
          </w:p>
        </w:tc>
      </w:tr>
      <w:tr w:rsidR="00D340F6" w:rsidRPr="00D340F6" w14:paraId="132097D7" w14:textId="77777777" w:rsidTr="0046547B">
        <w:trPr>
          <w:trHeight w:val="26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68AE" w14:textId="77777777" w:rsidR="00D340F6" w:rsidRPr="00D340F6" w:rsidRDefault="00D340F6" w:rsidP="00D340F6">
            <w:pPr>
              <w:suppressAutoHyphens/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OCHAVAS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8CE3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8,11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CAB6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8,11</w:t>
            </w:r>
          </w:p>
        </w:tc>
      </w:tr>
      <w:tr w:rsidR="00D340F6" w:rsidRPr="00D340F6" w14:paraId="12BDA278" w14:textId="77777777" w:rsidTr="0046547B">
        <w:trPr>
          <w:trHeight w:val="24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BFE9" w14:textId="77777777" w:rsidR="00D340F6" w:rsidRPr="00D340F6" w:rsidRDefault="00D340F6" w:rsidP="00D340F6">
            <w:pPr>
              <w:suppressAutoHyphens/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AFECTACION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3F4F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40,98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A897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39,58</w:t>
            </w:r>
          </w:p>
        </w:tc>
      </w:tr>
      <w:tr w:rsidR="00D340F6" w:rsidRPr="00D340F6" w14:paraId="0992A4AE" w14:textId="77777777" w:rsidTr="0046547B">
        <w:trPr>
          <w:trHeight w:val="26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8194" w14:textId="77777777" w:rsidR="00D340F6" w:rsidRPr="00D340F6" w:rsidRDefault="00D340F6" w:rsidP="00D340F6">
            <w:pPr>
              <w:suppressAutoHyphens/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SUPERFICIE TOTAL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D625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2791,52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18F1" w14:textId="77777777" w:rsidR="00D340F6" w:rsidRPr="00D340F6" w:rsidRDefault="00D340F6" w:rsidP="00D340F6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340F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2658,05</w:t>
            </w:r>
          </w:p>
        </w:tc>
      </w:tr>
    </w:tbl>
    <w:p w14:paraId="59C4537E" w14:textId="77777777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01E892E" w14:textId="77777777" w:rsidR="00D340F6" w:rsidRDefault="00D340F6" w:rsidP="00D340F6">
      <w:p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</w:p>
    <w:p w14:paraId="31D88385" w14:textId="77777777" w:rsidR="00D340F6" w:rsidRDefault="00D340F6" w:rsidP="00D340F6">
      <w:p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</w:p>
    <w:p w14:paraId="0B44C003" w14:textId="77777777" w:rsidR="00D340F6" w:rsidRDefault="00D340F6" w:rsidP="00D340F6">
      <w:p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</w:p>
    <w:p w14:paraId="3B1D534F" w14:textId="77777777" w:rsidR="00D340F6" w:rsidRDefault="00D340F6" w:rsidP="00D340F6">
      <w:p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</w:p>
    <w:p w14:paraId="1B0B7DF3" w14:textId="77777777" w:rsidR="0046547B" w:rsidRDefault="0046547B" w:rsidP="00D340F6">
      <w:p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</w:p>
    <w:p w14:paraId="4177E1F5" w14:textId="5170B0B6" w:rsidR="0046547B" w:rsidRDefault="0046547B" w:rsidP="0046547B">
      <w:pPr>
        <w:suppressAutoHyphens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Nº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 xml:space="preserve"> 02</w:t>
      </w:r>
    </w:p>
    <w:p w14:paraId="6B382589" w14:textId="269510D9" w:rsidR="0046547B" w:rsidRDefault="0046547B" w:rsidP="0046547B">
      <w:pPr>
        <w:suppressAutoHyphens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Nº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 xml:space="preserve"> </w:t>
      </w:r>
      <w:r w:rsidR="008C7F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7052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/2020</w:t>
      </w:r>
    </w:p>
    <w:p w14:paraId="1DC874C8" w14:textId="77777777" w:rsidR="0046547B" w:rsidRDefault="0046547B" w:rsidP="00D340F6">
      <w:p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</w:p>
    <w:p w14:paraId="3EE74E92" w14:textId="77777777" w:rsidR="0046547B" w:rsidRDefault="0046547B" w:rsidP="00D340F6">
      <w:p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</w:pPr>
    </w:p>
    <w:p w14:paraId="5BC3F006" w14:textId="61A5BEB9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ARTICULO 2:</w:t>
      </w:r>
      <w:r w:rsidRPr="00D340F6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 xml:space="preserve"> </w:t>
      </w:r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Por Escribanía Municipal se deberán tomar las medidas necesarias a los efectos de dar de baja del erario municipal a los espacios reservados 1 y 2 del </w:t>
      </w:r>
      <w:r w:rsidR="0046547B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B</w:t>
      </w:r>
      <w:r w:rsidRPr="00D340F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arrio ALCOTAN.</w:t>
      </w:r>
    </w:p>
    <w:p w14:paraId="06DBFB90" w14:textId="77777777" w:rsidR="00D340F6" w:rsidRPr="00D340F6" w:rsidRDefault="00D340F6" w:rsidP="00D340F6">
      <w:pPr>
        <w:suppressAutoHyphens/>
        <w:ind w:left="708"/>
        <w:jc w:val="center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404E6D93" w14:textId="114C5D06" w:rsidR="00D340F6" w:rsidRPr="00D340F6" w:rsidRDefault="00D340F6" w:rsidP="00D340F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D340F6">
        <w:rPr>
          <w:rFonts w:asciiTheme="minorHAnsi" w:hAnsiTheme="minorHAnsi" w:cstheme="minorHAnsi"/>
          <w:b/>
          <w:bCs/>
          <w:sz w:val="22"/>
          <w:szCs w:val="22"/>
          <w:u w:val="single"/>
          <w:lang w:eastAsia="zh-CN"/>
        </w:rPr>
        <w:t>ARTICULO 3</w:t>
      </w:r>
      <w:r w:rsidRPr="00D340F6">
        <w:rPr>
          <w:rFonts w:asciiTheme="minorHAnsi" w:hAnsiTheme="minorHAnsi" w:cstheme="minorHAnsi"/>
          <w:bCs/>
          <w:sz w:val="22"/>
          <w:szCs w:val="22"/>
          <w:u w:val="single"/>
          <w:lang w:eastAsia="zh-CN"/>
        </w:rPr>
        <w:t>:</w:t>
      </w:r>
      <w:r w:rsidR="0046547B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46547B">
        <w:rPr>
          <w:rFonts w:asciiTheme="minorHAnsi" w:hAnsiTheme="minorHAnsi" w:cstheme="minorHAnsi"/>
          <w:sz w:val="22"/>
          <w:szCs w:val="22"/>
          <w:lang w:eastAsia="zh-CN"/>
        </w:rPr>
        <w:t xml:space="preserve">Comuníquese al Departamento Ejecutivo, </w:t>
      </w:r>
      <w:proofErr w:type="spellStart"/>
      <w:r w:rsidR="0046547B">
        <w:rPr>
          <w:rFonts w:asciiTheme="minorHAnsi" w:hAnsiTheme="minorHAnsi" w:cstheme="minorHAnsi"/>
          <w:sz w:val="22"/>
          <w:szCs w:val="22"/>
          <w:lang w:eastAsia="zh-CN"/>
        </w:rPr>
        <w:t>dése</w:t>
      </w:r>
      <w:proofErr w:type="spellEnd"/>
      <w:r w:rsidR="0046547B">
        <w:rPr>
          <w:rFonts w:asciiTheme="minorHAnsi" w:hAnsiTheme="minorHAnsi" w:cstheme="minorHAnsi"/>
          <w:sz w:val="22"/>
          <w:szCs w:val="22"/>
          <w:lang w:eastAsia="zh-CN"/>
        </w:rPr>
        <w:t xml:space="preserve"> al registro municipal respectivo, publíquese y cumplido archívese.</w:t>
      </w:r>
    </w:p>
    <w:p w14:paraId="6E748EE5" w14:textId="77777777" w:rsidR="00D340F6" w:rsidRPr="00D340F6" w:rsidRDefault="00D340F6" w:rsidP="00D340F6">
      <w:pPr>
        <w:rPr>
          <w:rFonts w:asciiTheme="minorHAnsi" w:hAnsiTheme="minorHAnsi" w:cstheme="minorHAnsi"/>
          <w:bCs/>
          <w:sz w:val="22"/>
          <w:szCs w:val="22"/>
        </w:rPr>
      </w:pPr>
    </w:p>
    <w:p w14:paraId="088371D3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35B26054" w14:textId="77777777"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64498" w14:textId="211D17EC" w:rsidR="0045574D" w:rsidRP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DÍA</w:t>
      </w:r>
      <w:r w:rsidR="000B7315">
        <w:rPr>
          <w:rFonts w:asciiTheme="minorHAnsi" w:hAnsiTheme="minorHAnsi" w:cstheme="minorHAnsi"/>
          <w:b/>
          <w:bCs/>
          <w:sz w:val="22"/>
          <w:szCs w:val="22"/>
        </w:rPr>
        <w:t xml:space="preserve"> DIECIOCHO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B7315">
        <w:rPr>
          <w:rFonts w:asciiTheme="minorHAnsi" w:hAnsiTheme="minorHAnsi" w:cstheme="minorHAnsi"/>
          <w:b/>
          <w:bCs/>
          <w:sz w:val="22"/>
          <w:szCs w:val="22"/>
        </w:rPr>
        <w:t>AGOSTO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VEINTE</w:t>
      </w:r>
    </w:p>
    <w:p w14:paraId="32223909" w14:textId="77777777" w:rsidR="009027A5" w:rsidRDefault="009027A5">
      <w:pPr>
        <w:rPr>
          <w:sz w:val="32"/>
          <w:szCs w:val="32"/>
        </w:rPr>
      </w:pPr>
    </w:p>
    <w:p w14:paraId="65F2E27D" w14:textId="217F4320" w:rsidR="00C27E43" w:rsidRDefault="00C27E43">
      <w:pPr>
        <w:rPr>
          <w:sz w:val="32"/>
          <w:szCs w:val="32"/>
        </w:rPr>
      </w:pPr>
    </w:p>
    <w:p w14:paraId="2A3EEA8F" w14:textId="4AB931D0" w:rsidR="00806FD3" w:rsidRDefault="00806FD3">
      <w:pPr>
        <w:rPr>
          <w:sz w:val="32"/>
          <w:szCs w:val="32"/>
        </w:rPr>
      </w:pPr>
    </w:p>
    <w:p w14:paraId="3DB8C570" w14:textId="747B4176" w:rsidR="00806FD3" w:rsidRDefault="00806FD3">
      <w:pPr>
        <w:rPr>
          <w:sz w:val="32"/>
          <w:szCs w:val="32"/>
        </w:rPr>
      </w:pPr>
    </w:p>
    <w:p w14:paraId="378B3BA9" w14:textId="737C9C88" w:rsidR="00806FD3" w:rsidRDefault="00806FD3">
      <w:pPr>
        <w:rPr>
          <w:sz w:val="32"/>
          <w:szCs w:val="32"/>
        </w:rPr>
      </w:pPr>
    </w:p>
    <w:p w14:paraId="60D4499A" w14:textId="77777777" w:rsidR="00806FD3" w:rsidRPr="00806FD3" w:rsidRDefault="00806FD3" w:rsidP="00806FD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806FD3">
        <w:rPr>
          <w:rFonts w:asciiTheme="minorHAnsi" w:eastAsia="Calibri" w:hAnsiTheme="minorHAnsi" w:cstheme="minorHAnsi"/>
          <w:b/>
          <w:bCs/>
          <w:sz w:val="22"/>
          <w:szCs w:val="22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>Miriam Espinoza</w:t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Lic. Fabricio </w:t>
      </w:r>
      <w:proofErr w:type="spellStart"/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>Cuaranta</w:t>
      </w:r>
      <w:proofErr w:type="spellEnd"/>
    </w:p>
    <w:p w14:paraId="4B18733C" w14:textId="77777777" w:rsidR="00806FD3" w:rsidRPr="00806FD3" w:rsidRDefault="00806FD3" w:rsidP="00806FD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     Secretaria Administrativa</w:t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Presidente</w:t>
      </w:r>
    </w:p>
    <w:p w14:paraId="040999EB" w14:textId="77777777" w:rsidR="00806FD3" w:rsidRPr="00806FD3" w:rsidRDefault="00806FD3" w:rsidP="00806FD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Honorable Concejo Deliberante</w:t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   Honorable Concejo Deliberante</w:t>
      </w:r>
    </w:p>
    <w:p w14:paraId="7F628D08" w14:textId="77777777" w:rsidR="00806FD3" w:rsidRPr="00806FD3" w:rsidRDefault="00806FD3" w:rsidP="00806FD3">
      <w:pPr>
        <w:suppressAutoHyphens/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</w:pP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 xml:space="preserve">         Municipalidad de Godoy Cruz</w:t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</w:r>
      <w:r w:rsidRPr="00806FD3">
        <w:rPr>
          <w:rFonts w:asciiTheme="minorHAnsi" w:eastAsia="Calibri" w:hAnsiTheme="minorHAnsi" w:cstheme="minorHAnsi"/>
          <w:b/>
          <w:bCs/>
          <w:sz w:val="16"/>
          <w:szCs w:val="16"/>
          <w:lang w:val="es-AR" w:eastAsia="zh-CN"/>
        </w:rPr>
        <w:tab/>
        <w:t xml:space="preserve">              Municipalidad de Godoy Cruz</w:t>
      </w:r>
    </w:p>
    <w:p w14:paraId="0E8DFAF4" w14:textId="77777777" w:rsidR="00806FD3" w:rsidRPr="00C27E43" w:rsidRDefault="00806FD3">
      <w:pPr>
        <w:rPr>
          <w:sz w:val="32"/>
          <w:szCs w:val="32"/>
        </w:rPr>
      </w:pPr>
    </w:p>
    <w:sectPr w:rsidR="00806FD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CCF1" w14:textId="77777777" w:rsidR="00305B16" w:rsidRDefault="00305B16" w:rsidP="00454243">
      <w:r>
        <w:separator/>
      </w:r>
    </w:p>
  </w:endnote>
  <w:endnote w:type="continuationSeparator" w:id="0">
    <w:p w14:paraId="38E63279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5D7F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5834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5FA1F2" wp14:editId="4BD465DA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1D267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30918DA3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5AF38659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FA1F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421D267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30918DA3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5AF38659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544B17" wp14:editId="72D18499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B2CB0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544B1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041B2CB0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D8DA37" wp14:editId="1C385AE8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C271F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BE5BE1B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D8DA37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5F2C271F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BE5BE1B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04318D" wp14:editId="70EDBBB2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4694D2" wp14:editId="0DC8318E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E230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B58B" w14:textId="77777777" w:rsidR="00305B16" w:rsidRDefault="00305B16" w:rsidP="00454243">
      <w:r>
        <w:separator/>
      </w:r>
    </w:p>
  </w:footnote>
  <w:footnote w:type="continuationSeparator" w:id="0">
    <w:p w14:paraId="40FA24F1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62B0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008C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2B81406" wp14:editId="0AE4F38A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1E004" w14:textId="77777777" w:rsidR="005944B6" w:rsidRDefault="005944B6" w:rsidP="005944B6">
    <w:pPr>
      <w:pStyle w:val="Encabezado"/>
    </w:pPr>
  </w:p>
  <w:bookmarkEnd w:id="0"/>
  <w:bookmarkEnd w:id="1"/>
  <w:p w14:paraId="477BB552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ACFC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B7315"/>
    <w:rsid w:val="001A123F"/>
    <w:rsid w:val="00225215"/>
    <w:rsid w:val="002753E0"/>
    <w:rsid w:val="00305B16"/>
    <w:rsid w:val="00315D70"/>
    <w:rsid w:val="00373DF4"/>
    <w:rsid w:val="003A4EA1"/>
    <w:rsid w:val="003A4EAA"/>
    <w:rsid w:val="003F3DDE"/>
    <w:rsid w:val="004237CB"/>
    <w:rsid w:val="00425970"/>
    <w:rsid w:val="00452ADC"/>
    <w:rsid w:val="00454243"/>
    <w:rsid w:val="0045574D"/>
    <w:rsid w:val="0046547B"/>
    <w:rsid w:val="004D19AD"/>
    <w:rsid w:val="005559BD"/>
    <w:rsid w:val="00571891"/>
    <w:rsid w:val="005944B6"/>
    <w:rsid w:val="005E24B5"/>
    <w:rsid w:val="006C32D2"/>
    <w:rsid w:val="006E5123"/>
    <w:rsid w:val="006F3707"/>
    <w:rsid w:val="00720746"/>
    <w:rsid w:val="0073754B"/>
    <w:rsid w:val="007C4AE1"/>
    <w:rsid w:val="007D1161"/>
    <w:rsid w:val="007F280F"/>
    <w:rsid w:val="007F6401"/>
    <w:rsid w:val="00806FD3"/>
    <w:rsid w:val="00835FCC"/>
    <w:rsid w:val="0086256A"/>
    <w:rsid w:val="008C0BD2"/>
    <w:rsid w:val="008C7F28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B110A"/>
    <w:rsid w:val="00CB7787"/>
    <w:rsid w:val="00CC124D"/>
    <w:rsid w:val="00D2570B"/>
    <w:rsid w:val="00D340F6"/>
    <w:rsid w:val="00D97EEC"/>
    <w:rsid w:val="00DA1DF8"/>
    <w:rsid w:val="00E339F2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54373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3</cp:revision>
  <cp:lastPrinted>2020-08-20T14:23:00Z</cp:lastPrinted>
  <dcterms:created xsi:type="dcterms:W3CDTF">2020-08-20T14:15:00Z</dcterms:created>
  <dcterms:modified xsi:type="dcterms:W3CDTF">2020-08-20T14:29:00Z</dcterms:modified>
</cp:coreProperties>
</file>