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D8EF5" w14:textId="30351F4D" w:rsidR="009027A5" w:rsidRDefault="009027A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A53EE62" w14:textId="4A497BB0" w:rsidR="00877317" w:rsidRDefault="00F81ACB" w:rsidP="00877317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ORDENANZA</w:t>
      </w:r>
      <w:r w:rsidR="00877317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 </w:t>
      </w:r>
      <w:proofErr w:type="spellStart"/>
      <w:r w:rsidR="00877317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Nº</w:t>
      </w:r>
      <w:proofErr w:type="spellEnd"/>
      <w:r w:rsidR="00877317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 </w:t>
      </w:r>
      <w:r w:rsidR="00D47316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7051</w:t>
      </w:r>
      <w:r w:rsidR="00877317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/2020</w:t>
      </w:r>
    </w:p>
    <w:p w14:paraId="22F5D700" w14:textId="77777777" w:rsidR="00877317" w:rsidRDefault="00877317" w:rsidP="00877317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</w:p>
    <w:p w14:paraId="1EA2A56A" w14:textId="0AF8D4BF" w:rsidR="00877317" w:rsidRDefault="00877317" w:rsidP="00877317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 w:rsidRPr="00877317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VISTO:</w:t>
      </w:r>
    </w:p>
    <w:p w14:paraId="0706542B" w14:textId="77777777" w:rsidR="00877317" w:rsidRPr="00877317" w:rsidRDefault="00877317" w:rsidP="00877317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</w:p>
    <w:p w14:paraId="62F1182A" w14:textId="2AA61E16" w:rsidR="00877317" w:rsidRDefault="00877317" w:rsidP="00F81AC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El 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E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xpediente </w:t>
      </w:r>
      <w:proofErr w:type="spellStart"/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N°</w:t>
      </w:r>
      <w:proofErr w:type="spellEnd"/>
      <w:r w:rsidR="001E0948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="00F81ACB"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2020-000072/H1-GC, caratulado: BLOQUE FRENTE CAMBIA MENDOZA</w:t>
      </w:r>
      <w:r w:rsid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proofErr w:type="gramStart"/>
      <w:r w:rsid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- </w:t>
      </w:r>
      <w:r w:rsidR="00F81ACB"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CONCEJAL</w:t>
      </w:r>
      <w:proofErr w:type="gramEnd"/>
      <w:r w:rsid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="00F81ACB"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GERARDO SANTARELLI </w:t>
      </w:r>
      <w:r w:rsid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- </w:t>
      </w:r>
      <w:r w:rsidR="00F81ACB"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E/PROYECTO DE ORDENANZA DESTINAR PAUTA PUBLICITARIA PARA LA</w:t>
      </w:r>
      <w:r w:rsid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="00F81ACB"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PREVENCIÓN DE VIOLENCIA DE GÉNERO; y</w:t>
      </w:r>
    </w:p>
    <w:p w14:paraId="3BD39A3C" w14:textId="77777777" w:rsidR="00877317" w:rsidRPr="00877317" w:rsidRDefault="00877317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5638DFCB" w14:textId="453961E4" w:rsidR="00877317" w:rsidRPr="00877317" w:rsidRDefault="00877317" w:rsidP="00877317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 w:rsidRPr="00877317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CONSIDERANDO:</w:t>
      </w:r>
    </w:p>
    <w:p w14:paraId="456D3E38" w14:textId="720F2F7C" w:rsidR="00877317" w:rsidRDefault="00877317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2D75C988" w14:textId="3513B74D" w:rsidR="00F81ACB" w:rsidRDefault="00F81ACB" w:rsidP="00F81AC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Que, por las presentes actuaciones el </w:t>
      </w:r>
      <w:proofErr w:type="gramStart"/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Concejal</w:t>
      </w:r>
      <w:proofErr w:type="gramEnd"/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Gerardo </w:t>
      </w:r>
      <w:proofErr w:type="spellStart"/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Santarelli</w:t>
      </w:r>
      <w:proofErr w:type="spellEnd"/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eleva un proyecto destinado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a establecer como mínimo una vez al mes, el destino de la pauta publicitaria contratada por el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Municipio de Godoy Cruz en los medios de comunicación masivos (televisión, radio, diarios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digitales, publicidad callejera, etc.) para campañas de prevención y asistencia por violencia de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género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.</w:t>
      </w:r>
    </w:p>
    <w:p w14:paraId="6A875C3F" w14:textId="77777777" w:rsidR="00F81ACB" w:rsidRPr="00F81ACB" w:rsidRDefault="00F81ACB" w:rsidP="00F81ACB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0F8E56AA" w14:textId="6E7E51B2" w:rsidR="00F81ACB" w:rsidRDefault="00F81ACB" w:rsidP="00F81AC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la violencia hacia las mujeres es la violación a los derechos humanos más frecuente,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extendida y generalizada en todo el mundo. Según datos de la Organización de las Naciones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Unidas, “alrededor del 70 por ciento de las mujeres en todo el mundo ha sufrido violencia en el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transcurso su vida".</w:t>
      </w:r>
    </w:p>
    <w:p w14:paraId="7F10F8F8" w14:textId="77777777" w:rsidR="00F81ACB" w:rsidRPr="00F81ACB" w:rsidRDefault="00F81ACB" w:rsidP="00F81ACB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1AD10522" w14:textId="1AD78849" w:rsidR="00F81ACB" w:rsidRDefault="00F81ACB" w:rsidP="00F81AC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Que, según datos del observatorio “ahora 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ue, sí nos ven” La mayor cantidad de casos de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violencia contra mujeres, niños, niñas, adolescentes y personas LGBTIQ+ ocurren en el hogar de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las víctimas.</w:t>
      </w:r>
    </w:p>
    <w:p w14:paraId="599407F3" w14:textId="77777777" w:rsidR="00F81ACB" w:rsidRPr="00F81ACB" w:rsidRDefault="00F81ACB" w:rsidP="00F81AC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11721781" w14:textId="0895E514" w:rsidR="00F81ACB" w:rsidRDefault="00F81ACB" w:rsidP="00F81ACB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conforme la ley 26.485, el Consejo Nacional de Mujeres, cuenta con la línea 144, telefónica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gratuita, que funciona 24 </w:t>
      </w:r>
      <w:proofErr w:type="spellStart"/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hs</w:t>
      </w:r>
      <w:proofErr w:type="spellEnd"/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. La misma tiene como objetivo; brindar información, detectar el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caso en el que se encuentra una mujer víctima de violencia, dar contención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emocional e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informar sobre los recursos existen 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ue, garantizan su integridad.</w:t>
      </w:r>
    </w:p>
    <w:p w14:paraId="7981DE32" w14:textId="77777777" w:rsidR="00F81ACB" w:rsidRPr="00F81ACB" w:rsidRDefault="00F81ACB" w:rsidP="00F81ACB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31B421E9" w14:textId="713197B5" w:rsidR="00F81ACB" w:rsidRDefault="00F81ACB" w:rsidP="00965ED2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a nivel nacional los llamados a la línea de ayuda 144 aumentaron 40% en los primeros 40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días desde que empezó a regir el decreto de aislamiento social, preventivo y obligatorio el 20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de marzo.</w:t>
      </w:r>
    </w:p>
    <w:p w14:paraId="625B0725" w14:textId="77777777" w:rsidR="00F81ACB" w:rsidRPr="00F81ACB" w:rsidRDefault="00F81ACB" w:rsidP="00965ED2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2FFE5607" w14:textId="0F5F8212" w:rsidR="00F81ACB" w:rsidRDefault="00F81ACB" w:rsidP="00965ED2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el confinamiento empuja a las mujeres en situación de violencia a pasar más tiempo con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sus agresores.</w:t>
      </w:r>
    </w:p>
    <w:p w14:paraId="52426D82" w14:textId="77777777" w:rsidR="00F81ACB" w:rsidRPr="00F81ACB" w:rsidRDefault="00F81ACB" w:rsidP="00965ED2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1F78E665" w14:textId="29E43D46" w:rsidR="00F81ACB" w:rsidRDefault="00F81ACB" w:rsidP="00965ED2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es fundamental, en materia de género que el Estado, a través de organismos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gubernamentales como el Municipio, fortalezca y extienda el sistema de alerta temprana y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localización inmediata para las personas víctimas de violencia de género.</w:t>
      </w:r>
    </w:p>
    <w:p w14:paraId="340F5ED0" w14:textId="77777777" w:rsidR="00F81ACB" w:rsidRPr="00F81ACB" w:rsidRDefault="00F81ACB" w:rsidP="00965ED2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14CC8D7E" w14:textId="74B0288E" w:rsidR="00F81ACB" w:rsidRDefault="00F81ACB" w:rsidP="00965ED2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los últimos datos sobre violencia de género promueven la necesidad de intensificar las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campañas de difusión masiva, en materia de prevención y asistencia de la violencia por</w:t>
      </w:r>
      <w:r w:rsid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razones</w:t>
      </w:r>
      <w:r w:rsid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de género.</w:t>
      </w:r>
    </w:p>
    <w:p w14:paraId="2510C347" w14:textId="77777777" w:rsidR="00965ED2" w:rsidRPr="00F81ACB" w:rsidRDefault="00965ED2" w:rsidP="00F81ACB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0C65C72A" w14:textId="3B8FFA3A" w:rsidR="00BA7608" w:rsidRDefault="00F81ACB" w:rsidP="00965ED2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Que, se remitieron las presentes para </w:t>
      </w:r>
      <w:r w:rsid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ue, a través de la Dirección de Comunicación Social</w:t>
      </w:r>
      <w:r w:rsid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evaluara el proyecto presentado y emitiera opinión técnica sobre el particular.</w:t>
      </w:r>
    </w:p>
    <w:p w14:paraId="1D7F56EB" w14:textId="393632AA" w:rsidR="00965ED2" w:rsidRDefault="00965ED2" w:rsidP="00F81ACB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6F426D8F" w14:textId="627203EE" w:rsidR="00965ED2" w:rsidRDefault="00965ED2" w:rsidP="00F81ACB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4B0D9A67" w14:textId="63E92C32" w:rsidR="00965ED2" w:rsidRDefault="00965ED2" w:rsidP="00F81ACB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03515EA6" w14:textId="63A8A9AB" w:rsidR="00965ED2" w:rsidRDefault="00965ED2" w:rsidP="00F81ACB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5881FB22" w14:textId="0D8C3B6B" w:rsidR="00965ED2" w:rsidRDefault="00965ED2" w:rsidP="00F81ACB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57D03935" w14:textId="2BA321F9" w:rsidR="00965ED2" w:rsidRDefault="00965ED2" w:rsidP="00965ED2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HOJA </w:t>
      </w:r>
      <w:proofErr w:type="spellStart"/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Nº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 02</w:t>
      </w:r>
    </w:p>
    <w:p w14:paraId="2C5B1F6E" w14:textId="3C2C5931" w:rsidR="00965ED2" w:rsidRPr="00965ED2" w:rsidRDefault="00965ED2" w:rsidP="00965ED2">
      <w:pPr>
        <w:jc w:val="right"/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ORDENANZA </w:t>
      </w:r>
      <w:proofErr w:type="spellStart"/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Nº</w:t>
      </w:r>
      <w:proofErr w:type="spellEnd"/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 </w:t>
      </w:r>
      <w:r w:rsidR="00D47316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7051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/2020</w:t>
      </w:r>
    </w:p>
    <w:p w14:paraId="3D90D087" w14:textId="77777777" w:rsidR="00965ED2" w:rsidRDefault="00965ED2" w:rsidP="00F81ACB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33F22FAF" w14:textId="6BF4208C" w:rsidR="00F81ACB" w:rsidRDefault="00F81ACB" w:rsidP="00965ED2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a fs. 19, Dirección de Comunicación expresa que esa dependencia se ocupará de arbitrar</w:t>
      </w:r>
      <w:r w:rsid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los mecanismos necesarios para continuar con las campañas referidas el tema en los medios con</w:t>
      </w:r>
      <w:r w:rsid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los cuales el </w:t>
      </w:r>
      <w:r w:rsid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M</w:t>
      </w: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unicipio tiene pauta ya acordada para el 2020.</w:t>
      </w:r>
    </w:p>
    <w:p w14:paraId="105BAFDF" w14:textId="77777777" w:rsidR="00965ED2" w:rsidRPr="00F81ACB" w:rsidRDefault="00965ED2" w:rsidP="00965ED2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359E6DDB" w14:textId="1ECE8FA0" w:rsidR="00F81ACB" w:rsidRDefault="00F81ACB" w:rsidP="00965ED2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F81ACB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Que, atento a lo expuesto se estima procedente sancionar la ordenanza correspondiente.</w:t>
      </w:r>
    </w:p>
    <w:p w14:paraId="75689CC7" w14:textId="77777777" w:rsidR="00965ED2" w:rsidRPr="00877317" w:rsidRDefault="00965ED2" w:rsidP="00F81ACB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271D00F4" w14:textId="77777777" w:rsidR="00877317" w:rsidRPr="006B2E2A" w:rsidRDefault="00877317" w:rsidP="00877317">
      <w:pP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 w:rsidRP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POR ELLO:</w:t>
      </w:r>
    </w:p>
    <w:p w14:paraId="0B8AAF86" w14:textId="05E1B8C9" w:rsidR="00877317" w:rsidRDefault="00877317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3F7AB9C8" w14:textId="6E99E8FD" w:rsidR="006B2E2A" w:rsidRDefault="006B2E2A" w:rsidP="006B2E2A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es-AR" w:eastAsia="zh-CN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es-AR" w:eastAsia="zh-CN"/>
        </w:rPr>
        <w:t>EL HONORABLE CONCEJO DELIBERANTE DE GODOY CRUZ</w:t>
      </w:r>
    </w:p>
    <w:p w14:paraId="218C32B7" w14:textId="77777777" w:rsidR="006B2E2A" w:rsidRPr="006B2E2A" w:rsidRDefault="006B2E2A" w:rsidP="006B2E2A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es-AR" w:eastAsia="zh-CN"/>
        </w:rPr>
      </w:pPr>
    </w:p>
    <w:p w14:paraId="627C4D5E" w14:textId="69DC1E99" w:rsidR="00877317" w:rsidRPr="006B2E2A" w:rsidRDefault="00965ED2" w:rsidP="006B2E2A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ORDENA</w:t>
      </w:r>
    </w:p>
    <w:p w14:paraId="55B0F700" w14:textId="77777777" w:rsidR="00877317" w:rsidRPr="00877317" w:rsidRDefault="00877317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143D66F3" w14:textId="6398AD14" w:rsidR="00965ED2" w:rsidRPr="00965ED2" w:rsidRDefault="00877317" w:rsidP="00965ED2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ARTÍCULO </w:t>
      </w:r>
      <w:r w:rsid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1:</w:t>
      </w:r>
      <w:r w:rsidRPr="00877317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="00965ED2" w:rsidRP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Establézcase, como mínimo una vez al mes, destinar pauta publicitaria</w:t>
      </w:r>
      <w:r w:rsid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="00965ED2" w:rsidRP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contratada por el Municipio de Godoy Cruz en los medios de comunicación masivos (televisión,</w:t>
      </w:r>
      <w:r w:rsid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="00965ED2" w:rsidRP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radio,</w:t>
      </w:r>
      <w:r w:rsid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="00965ED2" w:rsidRP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diarios digitales, publicidad callejera, etc.) para campañas de prevención y asistencia por</w:t>
      </w:r>
      <w:r w:rsid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="00965ED2" w:rsidRP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violencia de género</w:t>
      </w:r>
      <w:r w:rsid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.</w:t>
      </w:r>
    </w:p>
    <w:p w14:paraId="12A34395" w14:textId="77777777" w:rsidR="00965ED2" w:rsidRPr="00965ED2" w:rsidRDefault="00965ED2" w:rsidP="00965ED2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54B5EDA4" w14:textId="04CCBB23" w:rsidR="00965ED2" w:rsidRDefault="00965ED2" w:rsidP="00965ED2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965ED2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ARTÍCULO 2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:</w:t>
      </w:r>
      <w:r w:rsidRP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Establézcase un banner digital fijo en la página web del Municipio, sobre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prevención de violencia de género.</w:t>
      </w:r>
    </w:p>
    <w:p w14:paraId="4AE0421B" w14:textId="77777777" w:rsidR="00965ED2" w:rsidRPr="00965ED2" w:rsidRDefault="00965ED2" w:rsidP="00965ED2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054D034D" w14:textId="1CFB6ECA" w:rsidR="00877317" w:rsidRDefault="00965ED2" w:rsidP="00965ED2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965ED2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ARTÍCULO 3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:</w:t>
      </w:r>
      <w:r w:rsidRP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La presente</w:t>
      </w:r>
      <w:r w:rsidRP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Ordenanza se desarrollará con la articulación entre la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Dirección de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Comunicación Social de la Municipalidad de Godoy Cruz y la Subdirección de Mujer</w:t>
      </w:r>
      <w: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P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Género y Diversidad de la Municipalidad de Godoy Cruz.</w:t>
      </w:r>
    </w:p>
    <w:p w14:paraId="2158C139" w14:textId="77777777" w:rsidR="006B2E2A" w:rsidRPr="00877317" w:rsidRDefault="006B2E2A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3A7296AD" w14:textId="7EB3191F" w:rsidR="005446A9" w:rsidRPr="006B2E2A" w:rsidRDefault="00877317" w:rsidP="006B2E2A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  <w:r w:rsidRP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 xml:space="preserve">ARTÍCULO </w:t>
      </w:r>
      <w:r w:rsidR="00965ED2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4</w:t>
      </w:r>
      <w:r w:rsidR="006B2E2A" w:rsidRPr="006B2E2A">
        <w:rPr>
          <w:rFonts w:asciiTheme="minorHAnsi" w:eastAsia="Calibri" w:hAnsiTheme="minorHAnsi" w:cstheme="minorHAnsi"/>
          <w:b/>
          <w:sz w:val="22"/>
          <w:szCs w:val="22"/>
          <w:u w:val="single"/>
          <w:lang w:val="es-AR" w:eastAsia="zh-CN"/>
        </w:rPr>
        <w:t>:</w:t>
      </w:r>
      <w:r w:rsidR="006B2E2A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</w:t>
      </w:r>
      <w:r w:rsid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Comuníquese al Departamento Ejecutivo, </w:t>
      </w:r>
      <w:proofErr w:type="spellStart"/>
      <w:r w:rsid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>dése</w:t>
      </w:r>
      <w:proofErr w:type="spellEnd"/>
      <w:r w:rsidR="00965ED2"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  <w:t xml:space="preserve"> al registro municipal respectivo, publíquese y cumplido archívese.</w:t>
      </w:r>
    </w:p>
    <w:p w14:paraId="2394FD91" w14:textId="77777777" w:rsidR="006B2E2A" w:rsidRPr="00877317" w:rsidRDefault="006B2E2A" w:rsidP="00877317">
      <w:pPr>
        <w:rPr>
          <w:rFonts w:asciiTheme="minorHAnsi" w:eastAsia="Calibri" w:hAnsiTheme="minorHAnsi" w:cstheme="minorHAnsi"/>
          <w:bCs/>
          <w:sz w:val="22"/>
          <w:szCs w:val="22"/>
          <w:lang w:val="es-AR" w:eastAsia="zh-CN"/>
        </w:rPr>
      </w:pPr>
    </w:p>
    <w:p w14:paraId="590B2D75" w14:textId="77777777" w:rsidR="005446A9" w:rsidRDefault="005446A9" w:rsidP="005446A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 w14:paraId="1CDBCDB4" w14:textId="77777777" w:rsidR="005446A9" w:rsidRDefault="005446A9" w:rsidP="005446A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6F30F5" w14:textId="77777777" w:rsidR="005446A9" w:rsidRPr="0045574D" w:rsidRDefault="005446A9" w:rsidP="005446A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 DEL HONORABLE CONCEJO DELIBERANTE DE GODOY CRUZ, EL DÍA DIECIOCHO DE AGOSTO DEL AÑO DOS MIL VEINTE</w:t>
      </w:r>
    </w:p>
    <w:p w14:paraId="64F21F6C" w14:textId="77777777" w:rsidR="00C27E43" w:rsidRPr="00C27E43" w:rsidRDefault="00C27E43">
      <w:pPr>
        <w:rPr>
          <w:sz w:val="32"/>
          <w:szCs w:val="32"/>
        </w:rPr>
      </w:pPr>
    </w:p>
    <w:sectPr w:rsidR="00C27E43" w:rsidRPr="00C27E43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78B1B" w14:textId="77777777" w:rsidR="00305B16" w:rsidRDefault="00305B16" w:rsidP="00454243">
      <w:r>
        <w:separator/>
      </w:r>
    </w:p>
  </w:endnote>
  <w:endnote w:type="continuationSeparator" w:id="0">
    <w:p w14:paraId="5C0675F0" w14:textId="77777777" w:rsidR="00305B16" w:rsidRDefault="00305B16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B14C2" w14:textId="77777777"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C1E93" w14:textId="77777777" w:rsidR="00454243" w:rsidRDefault="00DA1DF8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C3708D" wp14:editId="67C1BF1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DD77A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77A03E35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597F5DC1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C3708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36DDD77A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77A03E35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597F5DC1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ECBE258" wp14:editId="3EB7046A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0DD83D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CBE258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5F0DD83D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312410" wp14:editId="0E412D37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1458A7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3999D36A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E312410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3A1458A7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3999D36A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57061AE" wp14:editId="73605415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1869DD8" wp14:editId="346236D2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AF94" w14:textId="77777777"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C6AF2" w14:textId="77777777" w:rsidR="00305B16" w:rsidRDefault="00305B16" w:rsidP="00454243">
      <w:r>
        <w:separator/>
      </w:r>
    </w:p>
  </w:footnote>
  <w:footnote w:type="continuationSeparator" w:id="0">
    <w:p w14:paraId="5AC5B9BE" w14:textId="77777777" w:rsidR="00305B16" w:rsidRDefault="00305B16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9BBFD" w14:textId="77777777"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7315" w14:textId="77777777" w:rsidR="005944B6" w:rsidRDefault="009B0A39" w:rsidP="005944B6">
    <w:pPr>
      <w:pStyle w:val="Encabezado"/>
      <w:rPr>
        <w:noProof/>
      </w:rPr>
    </w:pPr>
    <w:bookmarkStart w:id="0" w:name="_Hlk502147258"/>
    <w:bookmarkStart w:id="1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3A7A49AD" wp14:editId="0069392F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ECF9D" w14:textId="77777777" w:rsidR="005944B6" w:rsidRDefault="005944B6" w:rsidP="005944B6">
    <w:pPr>
      <w:pStyle w:val="Encabezado"/>
    </w:pPr>
  </w:p>
  <w:bookmarkEnd w:id="0"/>
  <w:bookmarkEnd w:id="1"/>
  <w:p w14:paraId="7A1F6B7C" w14:textId="77777777"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EBD3C" w14:textId="77777777" w:rsidR="00A828B1" w:rsidRDefault="00A828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43"/>
    <w:rsid w:val="0000231E"/>
    <w:rsid w:val="000028CE"/>
    <w:rsid w:val="000075B4"/>
    <w:rsid w:val="000A6B3F"/>
    <w:rsid w:val="001A123F"/>
    <w:rsid w:val="001E0948"/>
    <w:rsid w:val="00225215"/>
    <w:rsid w:val="002747C3"/>
    <w:rsid w:val="002753E0"/>
    <w:rsid w:val="00305B16"/>
    <w:rsid w:val="00314D29"/>
    <w:rsid w:val="00315D70"/>
    <w:rsid w:val="003575E4"/>
    <w:rsid w:val="00373DF4"/>
    <w:rsid w:val="003A4EA1"/>
    <w:rsid w:val="003A4EAA"/>
    <w:rsid w:val="003F3DDE"/>
    <w:rsid w:val="00452ADC"/>
    <w:rsid w:val="00454243"/>
    <w:rsid w:val="0045574D"/>
    <w:rsid w:val="004D19AD"/>
    <w:rsid w:val="005446A9"/>
    <w:rsid w:val="005559BD"/>
    <w:rsid w:val="005944B6"/>
    <w:rsid w:val="005E24B5"/>
    <w:rsid w:val="006B2E2A"/>
    <w:rsid w:val="006C32D2"/>
    <w:rsid w:val="0073754B"/>
    <w:rsid w:val="007C4AE1"/>
    <w:rsid w:val="007D1161"/>
    <w:rsid w:val="007F280F"/>
    <w:rsid w:val="007F6401"/>
    <w:rsid w:val="0086256A"/>
    <w:rsid w:val="00877317"/>
    <w:rsid w:val="008C0BD2"/>
    <w:rsid w:val="008D414E"/>
    <w:rsid w:val="009027A5"/>
    <w:rsid w:val="00950DFB"/>
    <w:rsid w:val="00965ED2"/>
    <w:rsid w:val="00992277"/>
    <w:rsid w:val="009B0A39"/>
    <w:rsid w:val="00A177F4"/>
    <w:rsid w:val="00A51A1C"/>
    <w:rsid w:val="00A828B1"/>
    <w:rsid w:val="00AB1ED7"/>
    <w:rsid w:val="00AB615B"/>
    <w:rsid w:val="00B47AE1"/>
    <w:rsid w:val="00B573E6"/>
    <w:rsid w:val="00B9506F"/>
    <w:rsid w:val="00BA7608"/>
    <w:rsid w:val="00BC214E"/>
    <w:rsid w:val="00BC6990"/>
    <w:rsid w:val="00BF5E95"/>
    <w:rsid w:val="00C257B4"/>
    <w:rsid w:val="00C27E43"/>
    <w:rsid w:val="00CB110A"/>
    <w:rsid w:val="00CB7787"/>
    <w:rsid w:val="00CC124D"/>
    <w:rsid w:val="00D2570B"/>
    <w:rsid w:val="00D47316"/>
    <w:rsid w:val="00DA1DF8"/>
    <w:rsid w:val="00E47A72"/>
    <w:rsid w:val="00E670C6"/>
    <w:rsid w:val="00E81051"/>
    <w:rsid w:val="00E812E5"/>
    <w:rsid w:val="00EA68D4"/>
    <w:rsid w:val="00EF25D2"/>
    <w:rsid w:val="00F247B5"/>
    <w:rsid w:val="00F304AF"/>
    <w:rsid w:val="00F46AB1"/>
    <w:rsid w:val="00F81ACB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9129BD"/>
  <w15:docId w15:val="{5C23B509-9115-4613-B041-B99DFA6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BAE-90BC-43D8-9B9A-F1B5E8B4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2</cp:revision>
  <cp:lastPrinted>2020-01-28T16:00:00Z</cp:lastPrinted>
  <dcterms:created xsi:type="dcterms:W3CDTF">2020-08-20T14:10:00Z</dcterms:created>
  <dcterms:modified xsi:type="dcterms:W3CDTF">2020-08-20T14:10:00Z</dcterms:modified>
</cp:coreProperties>
</file>