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8EF5" w14:textId="30351F4D" w:rsidR="009027A5" w:rsidRDefault="009027A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53EE62" w14:textId="6AA114F1" w:rsidR="00877317" w:rsidRDefault="00877317" w:rsidP="00877317">
      <w:pPr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 xml:space="preserve">ORDENANZA </w:t>
      </w:r>
      <w:proofErr w:type="spellStart"/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Nº</w:t>
      </w:r>
      <w:proofErr w:type="spellEnd"/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 xml:space="preserve"> </w:t>
      </w:r>
      <w:r w:rsidR="00F5228C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7048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/2020</w:t>
      </w:r>
    </w:p>
    <w:p w14:paraId="22F5D700" w14:textId="77777777" w:rsidR="00877317" w:rsidRDefault="00877317" w:rsidP="00877317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</w:pPr>
    </w:p>
    <w:p w14:paraId="1EA2A56A" w14:textId="0AF8D4BF" w:rsidR="00877317" w:rsidRDefault="00877317" w:rsidP="00877317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</w:pPr>
      <w:r w:rsidRPr="00877317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VISTO:</w:t>
      </w:r>
    </w:p>
    <w:p w14:paraId="0706542B" w14:textId="77777777" w:rsidR="00877317" w:rsidRPr="00877317" w:rsidRDefault="00877317" w:rsidP="00877317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</w:pPr>
    </w:p>
    <w:p w14:paraId="60B09931" w14:textId="513B8485" w:rsidR="00877317" w:rsidRPr="00877317" w:rsidRDefault="00877317" w:rsidP="0087731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El </w:t>
      </w:r>
      <w: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E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xpediente </w:t>
      </w:r>
      <w:proofErr w:type="spellStart"/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N°</w:t>
      </w:r>
      <w:proofErr w:type="spellEnd"/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2019-000235/H2-GC, caratulado: BLOQUE PROTECTORA FUERZA POL</w:t>
      </w:r>
      <w: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Í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TICA</w:t>
      </w:r>
      <w: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- </w:t>
      </w:r>
    </w:p>
    <w:p w14:paraId="71F1C3CA" w14:textId="5F4493EB" w:rsidR="00877317" w:rsidRPr="00877317" w:rsidRDefault="00877317" w:rsidP="0087731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CONCEJAL MARCELO LINARES</w:t>
      </w:r>
      <w: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-</w:t>
      </w:r>
      <w: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E/PROYECTO DE ORDENANZA ADAPTACI</w:t>
      </w:r>
      <w: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Ó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N INCLUSIVA CINE</w:t>
      </w:r>
    </w:p>
    <w:p w14:paraId="62F1182A" w14:textId="64EB8ED6" w:rsidR="00877317" w:rsidRDefault="00877317" w:rsidP="0087731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TEATRO PLAZA DE GODOY CRUZ; y</w:t>
      </w:r>
    </w:p>
    <w:p w14:paraId="3BD39A3C" w14:textId="77777777" w:rsidR="00877317" w:rsidRPr="00877317" w:rsidRDefault="00877317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5638DFCB" w14:textId="453961E4" w:rsidR="00877317" w:rsidRPr="00877317" w:rsidRDefault="00877317" w:rsidP="00877317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</w:pPr>
      <w:r w:rsidRPr="00877317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CONSIDERANDO:</w:t>
      </w:r>
    </w:p>
    <w:p w14:paraId="456D3E38" w14:textId="77777777" w:rsidR="00877317" w:rsidRPr="00877317" w:rsidRDefault="00877317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40BE69C8" w14:textId="5216EABD" w:rsidR="00877317" w:rsidRDefault="00877317" w:rsidP="0087731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Que, por las presentes actuaciones, el </w:t>
      </w:r>
      <w:proofErr w:type="gramStart"/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Concejal</w:t>
      </w:r>
      <w:proofErr w:type="gramEnd"/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Marcelo Linares eleva un proyecto destinado a</w:t>
      </w:r>
      <w: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Disponer la realización, en el Cine Teatro Plaza del Departamento de Godoy Cruz, de ajustes</w:t>
      </w:r>
      <w: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razonables en los términos de la Convención Internacional de Personas con Discapacidad (Ley</w:t>
      </w:r>
      <w: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N°26.378), para garantizar la igualdad de oportunidades y evitar la discriminación de personas</w:t>
      </w:r>
      <w: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con discapacidad auditiva (hipoacusia).</w:t>
      </w:r>
    </w:p>
    <w:p w14:paraId="236B33F5" w14:textId="77777777" w:rsidR="00877317" w:rsidRPr="00877317" w:rsidRDefault="00877317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148958B1" w14:textId="1D6F9B2A" w:rsidR="00877317" w:rsidRDefault="00877317" w:rsidP="0087731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la Organización Mundial de la Salud determina que más de 360 millones de personas</w:t>
      </w:r>
      <w: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padecen pérdida de audición en el mundo.</w:t>
      </w:r>
    </w:p>
    <w:p w14:paraId="08FB2615" w14:textId="77777777" w:rsidR="00877317" w:rsidRPr="00877317" w:rsidRDefault="00877317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6C49726D" w14:textId="0EC7D525" w:rsidR="00877317" w:rsidRDefault="00877317" w:rsidP="000075B4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las personas con discapacidad auditiva conforman una población muy heterogénea, ya que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con un mismo grado de pérdida auditiva, las variables que influyen en la capacidad auditiva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pueden ser de diversa índole (dificultades para escuchar determinados sonidos en distintas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frecuencias, dificultades de compresión lectora, dificultades en la comunicación, etc.), por lo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 no existe un único patrón de persona sorda y las medidas a aplicar a cada persona podrán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variar en función de las necesidades de la misma.</w:t>
      </w:r>
    </w:p>
    <w:p w14:paraId="7349FCB4" w14:textId="77777777" w:rsidR="000075B4" w:rsidRPr="00877317" w:rsidRDefault="000075B4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58B7A44D" w14:textId="77777777" w:rsidR="00877317" w:rsidRPr="00877317" w:rsidRDefault="00877317" w:rsidP="000075B4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la hipoacusia es la pérdida parcial de la capacidad auditiva. Esta pérdida puede ser desde</w:t>
      </w:r>
    </w:p>
    <w:p w14:paraId="2AB5AFF6" w14:textId="2F46FF75" w:rsidR="00877317" w:rsidRDefault="00877317" w:rsidP="000075B4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leve o superficial hasta moderada, y se puede dar de manera unilateral o bilateral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dependiendo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de que sea en uno o ambos oídos; esta pérdida puede ser de más de 40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decibelios en adelante.</w:t>
      </w:r>
    </w:p>
    <w:p w14:paraId="361A35CD" w14:textId="77777777" w:rsidR="000075B4" w:rsidRPr="00877317" w:rsidRDefault="000075B4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100F2721" w14:textId="1F27FB1E" w:rsidR="00877317" w:rsidRDefault="00877317" w:rsidP="000075B4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las personas con hipoacusia habitualmente utilizan el canal auditivo y el lenguaje oral para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comunicarse, y utilizan auxiliares auditivos para recuperar hasta en un 20 a 30 % la audición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(audífonos, implante coclear).</w:t>
      </w:r>
    </w:p>
    <w:p w14:paraId="5BD96498" w14:textId="77777777" w:rsidR="000075B4" w:rsidRPr="00877317" w:rsidRDefault="000075B4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652BF3AA" w14:textId="3EC2025D" w:rsidR="00877317" w:rsidRDefault="00877317" w:rsidP="000075B4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Que, hay un alto porcentaje de población 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ue, ve mermado su derecho a la inclusión social en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igualdad de condiciones que el resto debido a la falta de accesibilidad 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ue, el colectivo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encuentra en los distintos ámbitos de su vida cotidiana. Esta falta de accesibilidad está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relacionada con la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falta de especialización de los profesionales que diseñan los entornos, entre</w:t>
      </w:r>
      <w:r w:rsidR="000075B4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otros factores.</w:t>
      </w:r>
    </w:p>
    <w:p w14:paraId="74CE3B26" w14:textId="77777777" w:rsidR="000075B4" w:rsidRPr="00877317" w:rsidRDefault="000075B4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6A431660" w14:textId="27B6897F" w:rsidR="00877317" w:rsidRDefault="00877317" w:rsidP="00B47AE1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la Convención Internacional de Personas con Discapacidad, ratificada por la República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Argentina (Ley </w:t>
      </w:r>
      <w:proofErr w:type="spellStart"/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N.o</w:t>
      </w:r>
      <w:proofErr w:type="spellEnd"/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26.378), con un importante cambio de paradigma, reconoce a las personas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con discapacidad como sujetos, ciudadanos titulares de derechos, participativos y responsables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 asumen la dirección de su vida personal y social; velando por sus derechos y libertades.</w:t>
      </w:r>
    </w:p>
    <w:p w14:paraId="1D6CC1AD" w14:textId="77777777" w:rsidR="00B47AE1" w:rsidRPr="00877317" w:rsidRDefault="00B47AE1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4250547F" w14:textId="43E0D8AB" w:rsidR="00B47AE1" w:rsidRDefault="00877317" w:rsidP="00B47AE1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la Convención mencionada, en su art. 30 reconoce la participación de la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s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personas con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discapacidad, en igualdad de condiciones con las demás, en la vida cultural,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comprometiéndose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los Estados a adoptar todas las medidas pertinentes para asegurar que las personas con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discapacidad:</w:t>
      </w:r>
    </w:p>
    <w:p w14:paraId="3D540D35" w14:textId="77777777" w:rsidR="00B47AE1" w:rsidRDefault="00B47AE1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6E184CBE" w14:textId="77777777" w:rsidR="00B47AE1" w:rsidRDefault="00B47AE1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35CAC9B6" w14:textId="77777777" w:rsidR="00B47AE1" w:rsidRDefault="00B47AE1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580CB063" w14:textId="77777777" w:rsidR="00B47AE1" w:rsidRDefault="00B47AE1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649B1FA5" w14:textId="3E158629" w:rsidR="00B47AE1" w:rsidRDefault="00B47AE1" w:rsidP="00B47AE1">
      <w:pPr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 xml:space="preserve">HOJA </w:t>
      </w:r>
      <w:proofErr w:type="spellStart"/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Nº</w:t>
      </w:r>
      <w:proofErr w:type="spellEnd"/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 xml:space="preserve"> 02</w:t>
      </w:r>
    </w:p>
    <w:p w14:paraId="5AC8AF48" w14:textId="22BD33AC" w:rsidR="00B47AE1" w:rsidRPr="00B47AE1" w:rsidRDefault="00B47AE1" w:rsidP="00B47AE1">
      <w:pPr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 xml:space="preserve">ORDENANZA </w:t>
      </w:r>
      <w:proofErr w:type="spellStart"/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Nº</w:t>
      </w:r>
      <w:proofErr w:type="spellEnd"/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 xml:space="preserve"> </w:t>
      </w:r>
      <w:r w:rsidR="00F5228C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7048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/2020</w:t>
      </w:r>
    </w:p>
    <w:p w14:paraId="3592CBCE" w14:textId="77777777" w:rsidR="00B47AE1" w:rsidRDefault="00B47AE1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51B2671D" w14:textId="4E2A7681" w:rsidR="00877317" w:rsidRDefault="00877317" w:rsidP="00B47AE1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a. Tengan acceso a material cultural en formatos accesibles; b. Tengan acceso a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programas de televisión, películas, teatro y otras actividades culturales en formatos accesibles;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c. Tengan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acceso a lugares en donde se ofrezcan representaciones o servicios culturales tales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como teatros, museos, cines, bibliotecas y servicios turísticos ...”.</w:t>
      </w:r>
    </w:p>
    <w:p w14:paraId="4CCF0065" w14:textId="77777777" w:rsidR="00B47AE1" w:rsidRPr="00877317" w:rsidRDefault="00B47AE1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4766F3F0" w14:textId="0888C9EA" w:rsidR="00877317" w:rsidRDefault="00877317" w:rsidP="00B47AE1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la participación reconocida por la Convención se garantiza promoviendo la igualdad,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eliminando la discriminación y asegurando la accesibilidad de este colectivo a los espacios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culturales, en los cuales se hayan realizado los ajustes razonables para tal fin.</w:t>
      </w:r>
    </w:p>
    <w:p w14:paraId="7EC24B54" w14:textId="77777777" w:rsidR="00B47AE1" w:rsidRPr="00877317" w:rsidRDefault="00B47AE1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2CBBD15C" w14:textId="24D2C769" w:rsidR="00877317" w:rsidRDefault="00877317" w:rsidP="00AB615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la Convención define a los ajustes razonables como “las modificaciones y adaptaciones</w:t>
      </w:r>
      <w:r w:rsidR="00B47AE1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necesarias y adecuadas que no impongan una carga desproporcionada o indebida, cuando se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requieran en un caso particular, para garantizar a las personas con discapacidad el goce o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ejercicio, en igualdad de condiciones con las demás, de todos los derechos humanos y libertades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fundamentales”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.</w:t>
      </w:r>
    </w:p>
    <w:p w14:paraId="29F4C46D" w14:textId="77777777" w:rsidR="00B47AE1" w:rsidRPr="00877317" w:rsidRDefault="00B47AE1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0343D674" w14:textId="0C8520BC" w:rsidR="00877317" w:rsidRDefault="00877317" w:rsidP="00AB615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las personas con discapacidad auditiva, tales como los hipoacúsicos, no pueden disfrutar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de una función de teatro o de cine, ya que el sonido de la sala no se encuentra adaptado a esta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discapacidad.</w:t>
      </w:r>
    </w:p>
    <w:p w14:paraId="2DFA24D0" w14:textId="77777777" w:rsidR="00AB615B" w:rsidRPr="00877317" w:rsidRDefault="00AB615B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756B19B7" w14:textId="1135F393" w:rsidR="00877317" w:rsidRDefault="00877317" w:rsidP="00AB615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dentro de las medidas a adoptar para lograr una infraestructura cultural accesible e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inclusiva se encuentra la factibilidad de mejorar la comunicación y el sonido de la sala donde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se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realiza el evento.</w:t>
      </w:r>
    </w:p>
    <w:p w14:paraId="5DCE1030" w14:textId="77777777" w:rsidR="00AB615B" w:rsidRPr="00877317" w:rsidRDefault="00AB615B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6B8D5C7A" w14:textId="76F79B8E" w:rsidR="00877317" w:rsidRDefault="00877317" w:rsidP="00AB615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la comunicación es definida por el instrumento internacional en el art. 2, y refiere a “los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lenguajes, la visualización de textos, el Braille, la comunicación táctil, los macro tipos, los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dispositivos multimedia de fácil acceso, así como el lenguaje escrito, los sistemas auditivos, el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lenguaje sencillo, los medios de voz digitalizada y otros modos, medios y formatos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aumentativos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o alternativos de comunicación, incluida la tecnología de la información y las comunicaciones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de fácil acceso”</w:t>
      </w:r>
      <w:r w:rsidR="00AB615B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.</w:t>
      </w:r>
    </w:p>
    <w:p w14:paraId="265F24A7" w14:textId="77777777" w:rsidR="00AB615B" w:rsidRPr="00877317" w:rsidRDefault="00AB615B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35242324" w14:textId="7AE5F590" w:rsidR="00877317" w:rsidRDefault="00877317" w:rsidP="006B2E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para mejorar la comunicación y el sonido debería incorporarse la tecnología del bucle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magnético, que toma el sonido de la película o de un escenario y lo convierte en un campo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magnético que la persona equipada con audífonos o implante coclear lo recibe en forma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directa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e imperceptible para el resto del público.</w:t>
      </w:r>
    </w:p>
    <w:p w14:paraId="630A952D" w14:textId="77777777" w:rsidR="006B2E2A" w:rsidRPr="00877317" w:rsidRDefault="006B2E2A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7EAB40C7" w14:textId="3BD2662F" w:rsidR="00877317" w:rsidRDefault="00877317" w:rsidP="006B2E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en este sentido, el uso de la tecnología propuesta permitiría a las personas con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discapacidad auditiva (hipoacusia) poder estar incluidos en el disfrute de una obra de teatro o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en la proyección de alguna película.</w:t>
      </w:r>
    </w:p>
    <w:p w14:paraId="11A6E5CE" w14:textId="77777777" w:rsidR="006B2E2A" w:rsidRPr="00877317" w:rsidRDefault="006B2E2A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6CE86D5B" w14:textId="12E18625" w:rsidR="00877317" w:rsidRDefault="00877317" w:rsidP="006B2E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siendo el Municipio de Godoy Cruz pionero en materia de inclusión, debería adaptar la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infraestructura del Teatro Cine Plaza, incorporando tecnología Que, permita garantizar la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igualdad de oportunidades y evitar la discriminación.</w:t>
      </w:r>
    </w:p>
    <w:p w14:paraId="5FB3A5BC" w14:textId="77777777" w:rsidR="006B2E2A" w:rsidRPr="00877317" w:rsidRDefault="006B2E2A" w:rsidP="006B2E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18917ED9" w14:textId="4E2AEA0D" w:rsidR="00877317" w:rsidRPr="00877317" w:rsidRDefault="00877317" w:rsidP="006B2E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el Teatro Cine Plaza, al incorporar tecnología Que, permita el acceso a personas con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hipoacusia, adquiriría la calidad de accesible e inclusivo, en los términos de la Convención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Internacional de las Personas con Discapacidad.</w:t>
      </w:r>
    </w:p>
    <w:p w14:paraId="20BC1756" w14:textId="77777777" w:rsidR="00877317" w:rsidRPr="00877317" w:rsidRDefault="00877317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495A7829" w14:textId="77777777" w:rsidR="006B2E2A" w:rsidRDefault="006B2E2A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2EB98C95" w14:textId="77777777" w:rsidR="006B2E2A" w:rsidRDefault="006B2E2A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6AD8032D" w14:textId="759D56B4" w:rsidR="00877317" w:rsidRDefault="00877317" w:rsidP="006B2E2A">
      <w:pPr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</w:pPr>
      <w:r w:rsidRP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 xml:space="preserve">HOJA </w:t>
      </w:r>
      <w:proofErr w:type="spellStart"/>
      <w:r w:rsidRP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N</w:t>
      </w:r>
      <w:r w:rsid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º</w:t>
      </w:r>
      <w:proofErr w:type="spellEnd"/>
      <w:r w:rsid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 xml:space="preserve"> 03</w:t>
      </w:r>
    </w:p>
    <w:p w14:paraId="30142A1B" w14:textId="01081279" w:rsidR="006B2E2A" w:rsidRPr="006B2E2A" w:rsidRDefault="006B2E2A" w:rsidP="006B2E2A">
      <w:pPr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 xml:space="preserve">ORDENANZA </w:t>
      </w:r>
      <w:proofErr w:type="spellStart"/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Nº</w:t>
      </w:r>
      <w:proofErr w:type="spellEnd"/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 xml:space="preserve"> </w:t>
      </w:r>
      <w:r w:rsidR="00F5228C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7048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/2020</w:t>
      </w:r>
    </w:p>
    <w:p w14:paraId="6BAAAAEA" w14:textId="0D6BD2FD" w:rsidR="006B2E2A" w:rsidRDefault="006B2E2A" w:rsidP="006B2E2A">
      <w:pPr>
        <w:jc w:val="right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7C89F0AC" w14:textId="77777777" w:rsidR="006B2E2A" w:rsidRPr="00877317" w:rsidRDefault="006B2E2A" w:rsidP="006B2E2A">
      <w:pPr>
        <w:jc w:val="right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36825B97" w14:textId="668E3662" w:rsidR="00877317" w:rsidRDefault="00877317" w:rsidP="006B2E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Que, asimismo y en relación con la proyección cinematográfica en dicho ámbito, también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debería adoptarse el sistema de clase capitón, que permite el subtitulado no solo de los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diálogos, sino también de otros sonidos, como un golpe, fenómenos climáticos, música, entre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otros.</w:t>
      </w:r>
    </w:p>
    <w:p w14:paraId="78C934C6" w14:textId="77777777" w:rsidR="006B2E2A" w:rsidRPr="00877317" w:rsidRDefault="006B2E2A" w:rsidP="006B2E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42007889" w14:textId="7D279222" w:rsidR="00877317" w:rsidRDefault="00877317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Que, a fs. 09, Dirección de Cultura no presenta objeciones respecto al proyecto presentado. </w:t>
      </w:r>
    </w:p>
    <w:p w14:paraId="721E0CE6" w14:textId="77777777" w:rsidR="006B2E2A" w:rsidRPr="00877317" w:rsidRDefault="006B2E2A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271D00F4" w14:textId="77777777" w:rsidR="00877317" w:rsidRPr="006B2E2A" w:rsidRDefault="00877317" w:rsidP="00877317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</w:pPr>
      <w:r w:rsidRP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POR ELLO:</w:t>
      </w:r>
    </w:p>
    <w:p w14:paraId="0B8AAF86" w14:textId="05E1B8C9" w:rsidR="00877317" w:rsidRDefault="00877317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3F7AB9C8" w14:textId="6E99E8FD" w:rsidR="006B2E2A" w:rsidRDefault="006B2E2A" w:rsidP="006B2E2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es-AR" w:eastAsia="zh-CN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AR" w:eastAsia="zh-CN"/>
        </w:rPr>
        <w:t>EL HONORABLE CONCEJO DELIBERANTE DE GODOY CRUZ</w:t>
      </w:r>
    </w:p>
    <w:p w14:paraId="218C32B7" w14:textId="77777777" w:rsidR="006B2E2A" w:rsidRPr="006B2E2A" w:rsidRDefault="006B2E2A" w:rsidP="006B2E2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es-AR" w:eastAsia="zh-CN"/>
        </w:rPr>
      </w:pPr>
    </w:p>
    <w:p w14:paraId="627C4D5E" w14:textId="4486488C" w:rsidR="00877317" w:rsidRPr="006B2E2A" w:rsidRDefault="00877317" w:rsidP="006B2E2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</w:pPr>
      <w:r w:rsidRP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ORDENA</w:t>
      </w:r>
    </w:p>
    <w:p w14:paraId="55B0F700" w14:textId="77777777" w:rsidR="00877317" w:rsidRPr="00877317" w:rsidRDefault="00877317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711DADC0" w14:textId="28C63BB0" w:rsidR="00877317" w:rsidRDefault="00877317" w:rsidP="006B2E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 xml:space="preserve">ARTÍCULO </w:t>
      </w:r>
      <w:r w:rsid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1: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Disponer la realización, en el Cine Teatro Plaza del Departamento de Godoy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Cruz,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de ajustes razonables en los términos de la Convención Internacional de Personas con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Discapacidad (Ley N°26.378), para garantizar la igualdad de oportunidades y evitar la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discriminación de personas con discapacidad auditiva (hipoacusia).</w:t>
      </w:r>
    </w:p>
    <w:p w14:paraId="14C07DA4" w14:textId="77777777" w:rsidR="006B2E2A" w:rsidRPr="00877317" w:rsidRDefault="006B2E2A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0B9314B7" w14:textId="41AB8805" w:rsidR="00877317" w:rsidRDefault="00877317" w:rsidP="006B2E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ARTÍCULO 2</w:t>
      </w:r>
      <w:r w:rsid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: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Solicitar al Departamento Ejecutivo la implementación del sistema de bucle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magnético u otro similar, y del sistema de </w:t>
      </w:r>
      <w:proofErr w:type="spellStart"/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close</w:t>
      </w:r>
      <w:proofErr w:type="spellEnd"/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proofErr w:type="spellStart"/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captions</w:t>
      </w:r>
      <w:proofErr w:type="spellEnd"/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para las funciones cinematográficas,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en el Cine Teatro Plaza para garantizar la accesibilidad e inclusión de esta infraestructura.</w:t>
      </w:r>
    </w:p>
    <w:p w14:paraId="2E65EE88" w14:textId="77777777" w:rsidR="006B2E2A" w:rsidRPr="00877317" w:rsidRDefault="006B2E2A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054D034D" w14:textId="7E8D24C2" w:rsidR="00877317" w:rsidRDefault="00877317" w:rsidP="006B2E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ARTÍCULO 3</w:t>
      </w:r>
      <w:r w:rsid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: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Solicitar al Departamento Ejecutivo la inclusión del gasto 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q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ue, demande la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</w:t>
      </w:r>
      <w:r w:rsidRPr="00877317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ejecución de las previsiones de la presente Ordenanza en el Presupuesto del Ejercicio 2021.</w:t>
      </w:r>
    </w:p>
    <w:p w14:paraId="2158C139" w14:textId="77777777" w:rsidR="006B2E2A" w:rsidRPr="00877317" w:rsidRDefault="006B2E2A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3A7296AD" w14:textId="50917FE7" w:rsidR="005446A9" w:rsidRPr="006B2E2A" w:rsidRDefault="00877317" w:rsidP="006B2E2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  <w:r w:rsidRP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ARTÍCULO 4</w:t>
      </w:r>
      <w:r w:rsidR="006B2E2A" w:rsidRPr="006B2E2A">
        <w:rPr>
          <w:rFonts w:asciiTheme="minorHAnsi" w:eastAsia="Calibri" w:hAnsiTheme="minorHAnsi" w:cstheme="minorHAnsi"/>
          <w:b/>
          <w:sz w:val="22"/>
          <w:szCs w:val="22"/>
          <w:u w:val="single"/>
          <w:lang w:val="es-AR" w:eastAsia="zh-CN"/>
        </w:rPr>
        <w:t>:</w:t>
      </w:r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Comuníquese al Departamento Ejecutivo, </w:t>
      </w:r>
      <w:proofErr w:type="spellStart"/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>dése</w:t>
      </w:r>
      <w:proofErr w:type="spellEnd"/>
      <w:r w:rsidR="006B2E2A"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  <w:t xml:space="preserve"> al registro municipal respectivo, publíquese y cumplido archívese.</w:t>
      </w:r>
    </w:p>
    <w:p w14:paraId="2394FD91" w14:textId="77777777" w:rsidR="006B2E2A" w:rsidRPr="00877317" w:rsidRDefault="006B2E2A" w:rsidP="00877317">
      <w:pPr>
        <w:rPr>
          <w:rFonts w:asciiTheme="minorHAnsi" w:eastAsia="Calibri" w:hAnsiTheme="minorHAnsi" w:cstheme="minorHAnsi"/>
          <w:bCs/>
          <w:sz w:val="22"/>
          <w:szCs w:val="22"/>
          <w:lang w:val="es-AR" w:eastAsia="zh-CN"/>
        </w:rPr>
      </w:pPr>
    </w:p>
    <w:p w14:paraId="590B2D75" w14:textId="77777777" w:rsidR="005446A9" w:rsidRDefault="005446A9" w:rsidP="005446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</w:t>
      </w:r>
    </w:p>
    <w:p w14:paraId="1CDBCDB4" w14:textId="77777777" w:rsidR="005446A9" w:rsidRDefault="005446A9" w:rsidP="005446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F30F5" w14:textId="77777777" w:rsidR="005446A9" w:rsidRPr="0045574D" w:rsidRDefault="005446A9" w:rsidP="005446A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DADA EN SALA DE SESIONES DEL HONORABLE CONCEJO DELIBERANTE DE GODOY CRUZ, EL DÍA DIECIOCHO DE AGOSTO DEL AÑO DOS MIL VEINTE</w:t>
      </w:r>
    </w:p>
    <w:p w14:paraId="00FE93EF" w14:textId="77777777" w:rsidR="005446A9" w:rsidRDefault="005446A9">
      <w:pPr>
        <w:rPr>
          <w:sz w:val="32"/>
          <w:szCs w:val="32"/>
        </w:rPr>
      </w:pPr>
    </w:p>
    <w:p w14:paraId="64F21F6C" w14:textId="3C43A71B" w:rsidR="00C27E43" w:rsidRDefault="00C27E43">
      <w:pPr>
        <w:rPr>
          <w:sz w:val="32"/>
          <w:szCs w:val="32"/>
        </w:rPr>
      </w:pPr>
    </w:p>
    <w:p w14:paraId="0A6E9D9D" w14:textId="4B29CF63" w:rsidR="001261F2" w:rsidRDefault="001261F2">
      <w:pPr>
        <w:rPr>
          <w:sz w:val="32"/>
          <w:szCs w:val="32"/>
        </w:rPr>
      </w:pPr>
    </w:p>
    <w:p w14:paraId="1E05E9B3" w14:textId="77777777" w:rsidR="001261F2" w:rsidRDefault="001261F2">
      <w:pPr>
        <w:rPr>
          <w:sz w:val="32"/>
          <w:szCs w:val="32"/>
        </w:rPr>
      </w:pPr>
    </w:p>
    <w:p w14:paraId="56DE3C4B" w14:textId="26BBF1EC" w:rsidR="001261F2" w:rsidRDefault="001261F2">
      <w:pPr>
        <w:rPr>
          <w:sz w:val="32"/>
          <w:szCs w:val="32"/>
        </w:rPr>
      </w:pPr>
    </w:p>
    <w:p w14:paraId="5AB4FC76" w14:textId="77777777" w:rsidR="001261F2" w:rsidRPr="001261F2" w:rsidRDefault="001261F2" w:rsidP="001261F2">
      <w:pPr>
        <w:suppressAutoHyphens/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</w:pPr>
      <w:r w:rsidRPr="001261F2">
        <w:rPr>
          <w:rFonts w:asciiTheme="minorHAnsi" w:eastAsia="Calibri" w:hAnsiTheme="minorHAnsi" w:cstheme="minorHAnsi"/>
          <w:b/>
          <w:bCs/>
          <w:sz w:val="22"/>
          <w:szCs w:val="22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>Miriam Espinoza</w:t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  <w:t xml:space="preserve">Lic. Fabricio </w:t>
      </w:r>
      <w:proofErr w:type="spellStart"/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>Cuaranta</w:t>
      </w:r>
      <w:proofErr w:type="spellEnd"/>
    </w:p>
    <w:p w14:paraId="6C4622CA" w14:textId="77777777" w:rsidR="001261F2" w:rsidRPr="001261F2" w:rsidRDefault="001261F2" w:rsidP="001261F2">
      <w:pPr>
        <w:suppressAutoHyphens/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</w:pP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 xml:space="preserve">            Secretaria Administrativa</w:t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  <w:t xml:space="preserve">         Presidente</w:t>
      </w:r>
    </w:p>
    <w:p w14:paraId="59B19D1C" w14:textId="77777777" w:rsidR="001261F2" w:rsidRPr="001261F2" w:rsidRDefault="001261F2" w:rsidP="001261F2">
      <w:pPr>
        <w:suppressAutoHyphens/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</w:pP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 xml:space="preserve">       Honorable Concejo Deliberante</w:t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  <w:t xml:space="preserve">            Honorable Concejo Deliberante</w:t>
      </w:r>
    </w:p>
    <w:p w14:paraId="0DE53396" w14:textId="77777777" w:rsidR="001261F2" w:rsidRPr="001261F2" w:rsidRDefault="001261F2" w:rsidP="001261F2">
      <w:pPr>
        <w:suppressAutoHyphens/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</w:pP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 xml:space="preserve">         Municipalidad de Godoy Cruz</w:t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</w:r>
      <w:r w:rsidRPr="001261F2">
        <w:rPr>
          <w:rFonts w:asciiTheme="minorHAnsi" w:eastAsia="Calibri" w:hAnsiTheme="minorHAnsi" w:cstheme="minorHAnsi"/>
          <w:b/>
          <w:bCs/>
          <w:sz w:val="16"/>
          <w:szCs w:val="16"/>
          <w:lang w:val="es-AR" w:eastAsia="zh-CN"/>
        </w:rPr>
        <w:tab/>
        <w:t xml:space="preserve">              Municipalidad de Godoy Cruz</w:t>
      </w:r>
    </w:p>
    <w:p w14:paraId="133CBB10" w14:textId="1BE0FD80" w:rsidR="001261F2" w:rsidRDefault="001261F2">
      <w:pPr>
        <w:rPr>
          <w:sz w:val="32"/>
          <w:szCs w:val="32"/>
        </w:rPr>
      </w:pPr>
    </w:p>
    <w:p w14:paraId="2169E32E" w14:textId="77777777" w:rsidR="001261F2" w:rsidRPr="00C27E43" w:rsidRDefault="001261F2">
      <w:pPr>
        <w:rPr>
          <w:sz w:val="32"/>
          <w:szCs w:val="32"/>
        </w:rPr>
      </w:pPr>
    </w:p>
    <w:sectPr w:rsidR="001261F2" w:rsidRPr="00C27E43" w:rsidSect="005E2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78B1B" w14:textId="77777777" w:rsidR="00305B16" w:rsidRDefault="00305B16" w:rsidP="00454243">
      <w:r>
        <w:separator/>
      </w:r>
    </w:p>
  </w:endnote>
  <w:endnote w:type="continuationSeparator" w:id="0">
    <w:p w14:paraId="5C0675F0" w14:textId="77777777" w:rsidR="00305B16" w:rsidRDefault="00305B16" w:rsidP="0045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B14C2" w14:textId="77777777" w:rsidR="00A828B1" w:rsidRDefault="00A828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1E93" w14:textId="77777777" w:rsidR="00454243" w:rsidRDefault="00DA1DF8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C3708D" wp14:editId="67C1BF11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DD77A" w14:textId="77777777" w:rsidR="00950DFB" w:rsidRPr="00950DFB" w:rsidRDefault="0086256A" w:rsidP="00E812E5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Secretarí</w:t>
                          </w:r>
                          <w:r w:rsidR="00950DFB" w:rsidRPr="00950DF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 Administrativa</w:t>
                          </w:r>
                        </w:p>
                        <w:p w14:paraId="77A03E35" w14:textId="77777777" w:rsidR="00454243" w:rsidRPr="00CC124D" w:rsidRDefault="007D1161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14:paraId="597F5DC1" w14:textId="77777777" w:rsidR="00A177F4" w:rsidRPr="00CC124D" w:rsidRDefault="00A177F4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 w:rsidRPr="00CC124D"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C370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05pt;margin-top:-27pt;width:1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" filled="f" stroked="f">
              <v:textbox style="mso-fit-shape-to-text:t">
                <w:txbxContent>
                  <w:p w14:paraId="36DDD77A" w14:textId="77777777" w:rsidR="00950DFB" w:rsidRPr="00950DFB" w:rsidRDefault="0086256A" w:rsidP="00E812E5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Secretarí</w:t>
                    </w:r>
                    <w:r w:rsidR="00950DFB" w:rsidRPr="00950DFB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 Administrativa</w:t>
                    </w:r>
                  </w:p>
                  <w:p w14:paraId="77A03E35" w14:textId="77777777" w:rsidR="00454243" w:rsidRPr="00CC124D" w:rsidRDefault="007D1161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14:paraId="597F5DC1" w14:textId="77777777" w:rsidR="00A177F4" w:rsidRPr="00CC124D" w:rsidRDefault="00A177F4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 w:rsidRPr="00CC124D"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ECBE258" wp14:editId="3EB7046A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DD83D" w14:textId="77777777" w:rsidR="00CB110A" w:rsidRPr="00A177F4" w:rsidRDefault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177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CBE258" id="_x0000_s1027" type="#_x0000_t202" style="position:absolute;margin-left:350.7pt;margin-top:-25.4pt;width:13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" filled="f" stroked="f">
              <v:textbox style="mso-fit-shape-to-text:t">
                <w:txbxContent>
                  <w:p w14:paraId="5F0DD83D" w14:textId="77777777" w:rsidR="00CB110A" w:rsidRPr="00A177F4" w:rsidRDefault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177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312410" wp14:editId="0E412D37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458A7" w14:textId="77777777" w:rsidR="00454243" w:rsidRPr="00F91F8A" w:rsidRDefault="00452ADC" w:rsidP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</w:t>
                          </w:r>
                          <w:r w:rsidR="00CB110A"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 Godoy Cruz</w:t>
                          </w:r>
                        </w:p>
                        <w:p w14:paraId="3999D36A" w14:textId="77777777" w:rsidR="00CB110A" w:rsidRPr="00F91F8A" w:rsidRDefault="00CB110A" w:rsidP="00CB110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+54-261- </w:t>
                          </w:r>
                          <w:r w:rsidR="00950DF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312410" id="_x0000_s1028" type="#_x0000_t202" style="position:absolute;margin-left:155.35pt;margin-top:-24.75pt;width:16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" filled="f" stroked="f">
              <v:textbox style="mso-fit-shape-to-text:t">
                <w:txbxContent>
                  <w:p w14:paraId="3A1458A7" w14:textId="77777777" w:rsidR="00454243" w:rsidRPr="00F91F8A" w:rsidRDefault="00452ADC" w:rsidP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</w:t>
                    </w:r>
                    <w:r w:rsidR="00CB110A"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 Godoy Cruz</w:t>
                    </w:r>
                  </w:p>
                  <w:p w14:paraId="3999D36A" w14:textId="77777777" w:rsidR="00CB110A" w:rsidRPr="00F91F8A" w:rsidRDefault="00CB110A" w:rsidP="00CB110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+54-261- </w:t>
                    </w:r>
                    <w:r w:rsidR="00950DF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57061AE" wp14:editId="73605415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644CD" id="Conector recto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-29.2pt" to="332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1869DD8" wp14:editId="346236D2">
              <wp:simplePos x="0" y="0"/>
              <wp:positionH relativeFrom="column">
                <wp:posOffset>1805940</wp:posOffset>
              </wp:positionH>
              <wp:positionV relativeFrom="paragraph">
                <wp:posOffset>-370379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F9BFD" id="Conector recto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-29.15pt" to="142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AF94" w14:textId="77777777" w:rsidR="00A828B1" w:rsidRDefault="00A828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C6AF2" w14:textId="77777777" w:rsidR="00305B16" w:rsidRDefault="00305B16" w:rsidP="00454243">
      <w:r>
        <w:separator/>
      </w:r>
    </w:p>
  </w:footnote>
  <w:footnote w:type="continuationSeparator" w:id="0">
    <w:p w14:paraId="5AC5B9BE" w14:textId="77777777" w:rsidR="00305B16" w:rsidRDefault="00305B16" w:rsidP="0045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9BBFD" w14:textId="77777777" w:rsidR="00A828B1" w:rsidRDefault="00A828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F7315" w14:textId="77777777" w:rsidR="005944B6" w:rsidRDefault="009B0A39" w:rsidP="005944B6">
    <w:pPr>
      <w:pStyle w:val="Encabezado"/>
      <w:rPr>
        <w:noProof/>
      </w:rPr>
    </w:pPr>
    <w:bookmarkStart w:id="0" w:name="_Hlk502147258"/>
    <w:bookmarkStart w:id="1" w:name="_Hlk502147259"/>
    <w:r>
      <w:rPr>
        <w:noProof/>
        <w:lang w:eastAsia="es-AR"/>
      </w:rPr>
      <w:drawing>
        <wp:anchor distT="0" distB="0" distL="114300" distR="114300" simplePos="0" relativeHeight="251680768" behindDoc="0" locked="0" layoutInCell="1" allowOverlap="1" wp14:anchorId="3A7A49AD" wp14:editId="0069392F">
          <wp:simplePos x="0" y="0"/>
          <wp:positionH relativeFrom="column">
            <wp:posOffset>2844165</wp:posOffset>
          </wp:positionH>
          <wp:positionV relativeFrom="paragraph">
            <wp:posOffset>273685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vivencia del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ECF9D" w14:textId="77777777" w:rsidR="005944B6" w:rsidRDefault="005944B6" w:rsidP="005944B6">
    <w:pPr>
      <w:pStyle w:val="Encabezado"/>
    </w:pPr>
  </w:p>
  <w:bookmarkEnd w:id="0"/>
  <w:bookmarkEnd w:id="1"/>
  <w:p w14:paraId="7A1F6B7C" w14:textId="77777777" w:rsidR="00A177F4" w:rsidRDefault="00A177F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EBD3C" w14:textId="77777777" w:rsidR="00A828B1" w:rsidRDefault="00A828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0221"/>
    <w:multiLevelType w:val="hybridMultilevel"/>
    <w:tmpl w:val="1FCC500E"/>
    <w:lvl w:ilvl="0" w:tplc="B7B0861E">
      <w:start w:val="1"/>
      <w:numFmt w:val="upperLetter"/>
      <w:lvlText w:val="%1)"/>
      <w:lvlJc w:val="left"/>
      <w:pPr>
        <w:ind w:left="643" w:hanging="360"/>
      </w:pPr>
      <w:rPr>
        <w:b/>
        <w:bCs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3"/>
    <w:rsid w:val="0000231E"/>
    <w:rsid w:val="000028CE"/>
    <w:rsid w:val="000075B4"/>
    <w:rsid w:val="000A6B3F"/>
    <w:rsid w:val="001261F2"/>
    <w:rsid w:val="001A123F"/>
    <w:rsid w:val="00225215"/>
    <w:rsid w:val="002753E0"/>
    <w:rsid w:val="00305B16"/>
    <w:rsid w:val="00315D70"/>
    <w:rsid w:val="00373DF4"/>
    <w:rsid w:val="003A4EA1"/>
    <w:rsid w:val="003A4EAA"/>
    <w:rsid w:val="003F3DDE"/>
    <w:rsid w:val="00452ADC"/>
    <w:rsid w:val="00454243"/>
    <w:rsid w:val="0045574D"/>
    <w:rsid w:val="004D19AD"/>
    <w:rsid w:val="005446A9"/>
    <w:rsid w:val="005559BD"/>
    <w:rsid w:val="005944B6"/>
    <w:rsid w:val="005E24B5"/>
    <w:rsid w:val="006B2E2A"/>
    <w:rsid w:val="006C32D2"/>
    <w:rsid w:val="0073754B"/>
    <w:rsid w:val="007C4AE1"/>
    <w:rsid w:val="007D1161"/>
    <w:rsid w:val="007F280F"/>
    <w:rsid w:val="007F6401"/>
    <w:rsid w:val="0086256A"/>
    <w:rsid w:val="00877317"/>
    <w:rsid w:val="008C0BD2"/>
    <w:rsid w:val="008D414E"/>
    <w:rsid w:val="009027A5"/>
    <w:rsid w:val="00950DFB"/>
    <w:rsid w:val="00992277"/>
    <w:rsid w:val="009B0A39"/>
    <w:rsid w:val="00A177F4"/>
    <w:rsid w:val="00A51A1C"/>
    <w:rsid w:val="00A828B1"/>
    <w:rsid w:val="00AB615B"/>
    <w:rsid w:val="00B47AE1"/>
    <w:rsid w:val="00BC214E"/>
    <w:rsid w:val="00BC6990"/>
    <w:rsid w:val="00C257B4"/>
    <w:rsid w:val="00C27E43"/>
    <w:rsid w:val="00CB110A"/>
    <w:rsid w:val="00CB7787"/>
    <w:rsid w:val="00CC124D"/>
    <w:rsid w:val="00D2570B"/>
    <w:rsid w:val="00DA1DF8"/>
    <w:rsid w:val="00E670C6"/>
    <w:rsid w:val="00E81051"/>
    <w:rsid w:val="00E812E5"/>
    <w:rsid w:val="00EA68D4"/>
    <w:rsid w:val="00EF25D2"/>
    <w:rsid w:val="00F247B5"/>
    <w:rsid w:val="00F46AB1"/>
    <w:rsid w:val="00F5228C"/>
    <w:rsid w:val="00F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9129BD"/>
  <w15:docId w15:val="{5C23B509-9115-4613-B041-B99DFA6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27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semiHidden/>
    <w:rsid w:val="00C27E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27E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C27E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27E4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4BAE-90BC-43D8-9B9A-F1B5E8B4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Godoy Cruz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cp:lastModifiedBy>Patricia Lacave</cp:lastModifiedBy>
  <cp:revision>3</cp:revision>
  <cp:lastPrinted>2020-08-20T14:20:00Z</cp:lastPrinted>
  <dcterms:created xsi:type="dcterms:W3CDTF">2020-08-20T13:29:00Z</dcterms:created>
  <dcterms:modified xsi:type="dcterms:W3CDTF">2020-08-20T14:22:00Z</dcterms:modified>
</cp:coreProperties>
</file>