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18987" w14:textId="77777777" w:rsidR="00BC6990" w:rsidRPr="00C27A3F" w:rsidRDefault="00BC6990">
      <w:pPr>
        <w:rPr>
          <w:rFonts w:asciiTheme="minorHAnsi" w:hAnsiTheme="minorHAnsi" w:cstheme="minorHAnsi"/>
          <w:sz w:val="22"/>
          <w:szCs w:val="22"/>
        </w:rPr>
      </w:pPr>
    </w:p>
    <w:p w14:paraId="08E270A9" w14:textId="77777777" w:rsidR="004602E1" w:rsidRDefault="004602E1" w:rsidP="00BC6990">
      <w:pPr>
        <w:jc w:val="right"/>
        <w:rPr>
          <w:rFonts w:asciiTheme="minorHAnsi" w:hAnsiTheme="minorHAnsi" w:cstheme="minorHAnsi"/>
          <w:b/>
          <w:bCs/>
          <w:sz w:val="22"/>
          <w:szCs w:val="22"/>
          <w:u w:val="single"/>
        </w:rPr>
      </w:pPr>
    </w:p>
    <w:p w14:paraId="04C5F157" w14:textId="35A4A83A" w:rsidR="00BC6990" w:rsidRPr="00C27A3F" w:rsidRDefault="00DB288F" w:rsidP="00BC6990">
      <w:pPr>
        <w:jc w:val="right"/>
        <w:rPr>
          <w:rFonts w:asciiTheme="minorHAnsi" w:hAnsiTheme="minorHAnsi" w:cstheme="minorHAnsi"/>
          <w:b/>
          <w:bCs/>
          <w:sz w:val="22"/>
          <w:szCs w:val="22"/>
          <w:u w:val="single"/>
        </w:rPr>
      </w:pPr>
      <w:r w:rsidRPr="00C27A3F">
        <w:rPr>
          <w:rFonts w:asciiTheme="minorHAnsi" w:hAnsiTheme="minorHAnsi" w:cstheme="minorHAnsi"/>
          <w:b/>
          <w:bCs/>
          <w:sz w:val="22"/>
          <w:szCs w:val="22"/>
          <w:u w:val="single"/>
        </w:rPr>
        <w:t>ORDENANZA</w:t>
      </w:r>
      <w:r w:rsidR="00BC6990" w:rsidRPr="00C27A3F">
        <w:rPr>
          <w:rFonts w:asciiTheme="minorHAnsi" w:hAnsiTheme="minorHAnsi" w:cstheme="minorHAnsi"/>
          <w:b/>
          <w:bCs/>
          <w:sz w:val="22"/>
          <w:szCs w:val="22"/>
          <w:u w:val="single"/>
        </w:rPr>
        <w:t xml:space="preserve"> Nº </w:t>
      </w:r>
      <w:r w:rsidR="00C27A3F" w:rsidRPr="00C27A3F">
        <w:rPr>
          <w:rFonts w:asciiTheme="minorHAnsi" w:hAnsiTheme="minorHAnsi" w:cstheme="minorHAnsi"/>
          <w:b/>
          <w:bCs/>
          <w:sz w:val="22"/>
          <w:szCs w:val="22"/>
          <w:u w:val="single"/>
        </w:rPr>
        <w:t>70</w:t>
      </w:r>
      <w:r w:rsidR="007E575F">
        <w:rPr>
          <w:rFonts w:asciiTheme="minorHAnsi" w:hAnsiTheme="minorHAnsi" w:cstheme="minorHAnsi"/>
          <w:b/>
          <w:bCs/>
          <w:sz w:val="22"/>
          <w:szCs w:val="22"/>
          <w:u w:val="single"/>
        </w:rPr>
        <w:t>31</w:t>
      </w:r>
      <w:r w:rsidR="00BC6990" w:rsidRPr="00C27A3F">
        <w:rPr>
          <w:rFonts w:asciiTheme="minorHAnsi" w:hAnsiTheme="minorHAnsi" w:cstheme="minorHAnsi"/>
          <w:b/>
          <w:bCs/>
          <w:sz w:val="22"/>
          <w:szCs w:val="22"/>
          <w:u w:val="single"/>
        </w:rPr>
        <w:t>/20</w:t>
      </w:r>
    </w:p>
    <w:p w14:paraId="7208A6AF" w14:textId="77777777" w:rsidR="004602E1" w:rsidRDefault="004602E1" w:rsidP="00BC6990">
      <w:pPr>
        <w:jc w:val="both"/>
        <w:rPr>
          <w:rFonts w:asciiTheme="minorHAnsi" w:hAnsiTheme="minorHAnsi" w:cstheme="minorHAnsi"/>
          <w:b/>
          <w:bCs/>
          <w:sz w:val="22"/>
          <w:szCs w:val="22"/>
          <w:u w:val="single"/>
        </w:rPr>
      </w:pPr>
    </w:p>
    <w:p w14:paraId="74BDF118" w14:textId="77777777" w:rsidR="00BC6990" w:rsidRDefault="00BC6990" w:rsidP="00BC6990">
      <w:pPr>
        <w:jc w:val="both"/>
        <w:rPr>
          <w:rFonts w:asciiTheme="minorHAnsi" w:hAnsiTheme="minorHAnsi" w:cstheme="minorHAnsi"/>
          <w:b/>
          <w:bCs/>
          <w:sz w:val="22"/>
          <w:szCs w:val="22"/>
          <w:u w:val="single"/>
        </w:rPr>
      </w:pPr>
      <w:r w:rsidRPr="00C27A3F">
        <w:rPr>
          <w:rFonts w:asciiTheme="minorHAnsi" w:hAnsiTheme="minorHAnsi" w:cstheme="minorHAnsi"/>
          <w:b/>
          <w:bCs/>
          <w:sz w:val="22"/>
          <w:szCs w:val="22"/>
          <w:u w:val="single"/>
        </w:rPr>
        <w:t>VISTO:</w:t>
      </w:r>
    </w:p>
    <w:p w14:paraId="15FD5B2C" w14:textId="77777777" w:rsidR="00F872D2" w:rsidRPr="00C27A3F" w:rsidRDefault="00F872D2" w:rsidP="00BC6990">
      <w:pPr>
        <w:jc w:val="both"/>
        <w:rPr>
          <w:rFonts w:asciiTheme="minorHAnsi" w:hAnsiTheme="minorHAnsi" w:cstheme="minorHAnsi"/>
          <w:b/>
          <w:bCs/>
          <w:sz w:val="22"/>
          <w:szCs w:val="22"/>
          <w:u w:val="single"/>
        </w:rPr>
      </w:pPr>
    </w:p>
    <w:p w14:paraId="388DB062" w14:textId="77777777" w:rsidR="00045426" w:rsidRPr="00045426" w:rsidRDefault="00EF305E" w:rsidP="00045426">
      <w:pPr>
        <w:pStyle w:val="NormalWeb"/>
        <w:spacing w:before="168" w:beforeAutospacing="0" w:after="0" w:afterAutospacing="0"/>
        <w:ind w:right="245"/>
        <w:jc w:val="both"/>
        <w:rPr>
          <w:rFonts w:asciiTheme="minorHAnsi" w:hAnsiTheme="minorHAnsi" w:cstheme="minorHAnsi"/>
        </w:rPr>
      </w:pPr>
      <w:r w:rsidRPr="00045426">
        <w:rPr>
          <w:rFonts w:asciiTheme="minorHAnsi" w:hAnsiTheme="minorHAnsi" w:cstheme="minorHAnsi"/>
          <w:sz w:val="22"/>
          <w:szCs w:val="22"/>
        </w:rPr>
        <w:t xml:space="preserve">El Expediente N° </w:t>
      </w:r>
      <w:bookmarkStart w:id="0" w:name="_GoBack"/>
      <w:r w:rsidR="00045426" w:rsidRPr="00045426">
        <w:rPr>
          <w:rFonts w:asciiTheme="minorHAnsi" w:hAnsiTheme="minorHAnsi" w:cstheme="minorHAnsi"/>
          <w:bCs/>
          <w:color w:val="000000"/>
          <w:sz w:val="22"/>
          <w:szCs w:val="22"/>
        </w:rPr>
        <w:t>2018-000012/H2-GC</w:t>
      </w:r>
      <w:r w:rsidR="00045426" w:rsidRPr="00045426">
        <w:rPr>
          <w:rFonts w:asciiTheme="minorHAnsi" w:hAnsiTheme="minorHAnsi" w:cstheme="minorHAnsi"/>
          <w:color w:val="000000"/>
          <w:sz w:val="22"/>
          <w:szCs w:val="22"/>
        </w:rPr>
        <w:t>, caratulado: BLOQUE JUSTICIALISTA - E/PROYECTO DE ORDENANZA OBLIGATORIEDAD DEL USO DE SISTEMAS DE DETECCIÓN Y MEDIDA DE MONÓXIDO DE CARBONO”</w:t>
      </w:r>
      <w:bookmarkEnd w:id="0"/>
      <w:r w:rsidR="00045426" w:rsidRPr="00045426">
        <w:rPr>
          <w:rFonts w:asciiTheme="minorHAnsi" w:hAnsiTheme="minorHAnsi" w:cstheme="minorHAnsi"/>
          <w:color w:val="000000"/>
          <w:sz w:val="22"/>
          <w:szCs w:val="22"/>
        </w:rPr>
        <w:t>; y </w:t>
      </w:r>
    </w:p>
    <w:p w14:paraId="65BE35E3" w14:textId="77777777" w:rsidR="00045426" w:rsidRPr="00045426" w:rsidRDefault="00045426" w:rsidP="00045426">
      <w:pPr>
        <w:spacing w:before="317"/>
        <w:ind w:right="235"/>
        <w:jc w:val="both"/>
        <w:rPr>
          <w:rFonts w:asciiTheme="minorHAnsi" w:hAnsiTheme="minorHAnsi" w:cstheme="minorHAnsi"/>
          <w:b/>
          <w:bCs/>
          <w:color w:val="000000"/>
          <w:sz w:val="22"/>
          <w:szCs w:val="22"/>
          <w:u w:val="single"/>
          <w:lang w:val="es-AR" w:eastAsia="es-AR"/>
        </w:rPr>
      </w:pPr>
      <w:r w:rsidRPr="00045426">
        <w:rPr>
          <w:rFonts w:asciiTheme="minorHAnsi" w:hAnsiTheme="minorHAnsi" w:cstheme="minorHAnsi"/>
          <w:b/>
          <w:bCs/>
          <w:color w:val="000000"/>
          <w:sz w:val="22"/>
          <w:szCs w:val="22"/>
          <w:u w:val="single"/>
          <w:lang w:val="es-AR" w:eastAsia="es-AR"/>
        </w:rPr>
        <w:t xml:space="preserve">CONSIDERANDO: </w:t>
      </w:r>
    </w:p>
    <w:p w14:paraId="2EB472D9" w14:textId="4479B3B1" w:rsidR="00045426" w:rsidRPr="00045426" w:rsidRDefault="00045426" w:rsidP="00045426">
      <w:pPr>
        <w:spacing w:before="317"/>
        <w:ind w:right="235"/>
        <w:jc w:val="both"/>
        <w:rPr>
          <w:rFonts w:asciiTheme="minorHAnsi" w:hAnsiTheme="minorHAnsi" w:cstheme="minorHAnsi"/>
          <w:lang w:val="es-AR" w:eastAsia="es-AR"/>
        </w:rPr>
      </w:pPr>
      <w:r>
        <w:rPr>
          <w:rFonts w:asciiTheme="minorHAnsi" w:hAnsiTheme="minorHAnsi" w:cstheme="minorHAnsi"/>
          <w:color w:val="000000"/>
          <w:sz w:val="22"/>
          <w:szCs w:val="22"/>
          <w:lang w:val="es-AR" w:eastAsia="es-AR"/>
        </w:rPr>
        <w:t>Que</w:t>
      </w:r>
      <w:r w:rsidRPr="00045426">
        <w:rPr>
          <w:rFonts w:asciiTheme="minorHAnsi" w:hAnsiTheme="minorHAnsi" w:cstheme="minorHAnsi"/>
          <w:color w:val="000000"/>
          <w:sz w:val="22"/>
          <w:szCs w:val="22"/>
          <w:lang w:val="es-AR" w:eastAsia="es-AR"/>
        </w:rPr>
        <w:t xml:space="preserve"> conforme a lo expresado en el </w:t>
      </w:r>
      <w:proofErr w:type="spellStart"/>
      <w:r w:rsidRPr="00045426">
        <w:rPr>
          <w:rFonts w:asciiTheme="minorHAnsi" w:hAnsiTheme="minorHAnsi" w:cstheme="minorHAnsi"/>
          <w:color w:val="000000"/>
          <w:sz w:val="22"/>
          <w:szCs w:val="22"/>
          <w:lang w:val="es-AR" w:eastAsia="es-AR"/>
        </w:rPr>
        <w:t>E</w:t>
      </w:r>
      <w:r>
        <w:rPr>
          <w:rFonts w:asciiTheme="minorHAnsi" w:hAnsiTheme="minorHAnsi" w:cstheme="minorHAnsi"/>
          <w:bCs/>
          <w:color w:val="000000"/>
          <w:sz w:val="22"/>
          <w:szCs w:val="22"/>
          <w:lang w:val="es-AR" w:eastAsia="es-AR"/>
        </w:rPr>
        <w:t>xpte</w:t>
      </w:r>
      <w:proofErr w:type="spellEnd"/>
      <w:r>
        <w:rPr>
          <w:rFonts w:asciiTheme="minorHAnsi" w:hAnsiTheme="minorHAnsi" w:cstheme="minorHAnsi"/>
          <w:bCs/>
          <w:color w:val="000000"/>
          <w:sz w:val="22"/>
          <w:szCs w:val="22"/>
          <w:lang w:val="es-AR" w:eastAsia="es-AR"/>
        </w:rPr>
        <w:t>. N°</w:t>
      </w:r>
      <w:r w:rsidRPr="00045426">
        <w:rPr>
          <w:rFonts w:asciiTheme="minorHAnsi" w:hAnsiTheme="minorHAnsi" w:cstheme="minorHAnsi"/>
          <w:bCs/>
          <w:color w:val="000000"/>
          <w:sz w:val="22"/>
          <w:szCs w:val="22"/>
          <w:lang w:val="es-AR" w:eastAsia="es-AR"/>
        </w:rPr>
        <w:t xml:space="preserve"> 2018-000012/H2-GC</w:t>
      </w:r>
      <w:r w:rsidRPr="00045426">
        <w:rPr>
          <w:rFonts w:asciiTheme="minorHAnsi" w:hAnsiTheme="minorHAnsi" w:cstheme="minorHAnsi"/>
          <w:color w:val="000000"/>
          <w:sz w:val="22"/>
          <w:szCs w:val="22"/>
          <w:lang w:val="es-AR" w:eastAsia="es-AR"/>
        </w:rPr>
        <w:t>,</w:t>
      </w:r>
      <w:r>
        <w:rPr>
          <w:rFonts w:asciiTheme="minorHAnsi" w:hAnsiTheme="minorHAnsi" w:cstheme="minorHAnsi"/>
          <w:color w:val="000000"/>
          <w:sz w:val="22"/>
          <w:szCs w:val="22"/>
          <w:lang w:val="es-AR" w:eastAsia="es-AR"/>
        </w:rPr>
        <w:t xml:space="preserve"> </w:t>
      </w:r>
      <w:r w:rsidRPr="00045426">
        <w:rPr>
          <w:rFonts w:asciiTheme="minorHAnsi" w:hAnsiTheme="minorHAnsi" w:cstheme="minorHAnsi"/>
          <w:color w:val="000000"/>
          <w:sz w:val="22"/>
          <w:szCs w:val="22"/>
          <w:lang w:val="es-AR" w:eastAsia="es-AR"/>
        </w:rPr>
        <w:t>por el Bloque Justicialista, se eleva el proyecto de ordenanza con el objeto de incorporar la obligatoriedad del uso de sistemas de detección y medida de monóxido de carbono en viviendas. </w:t>
      </w:r>
    </w:p>
    <w:p w14:paraId="5BA6C11A" w14:textId="03900ED9" w:rsidR="00045426" w:rsidRPr="00045426" w:rsidRDefault="00045426" w:rsidP="00045426">
      <w:pPr>
        <w:spacing w:before="437"/>
        <w:ind w:right="240"/>
        <w:jc w:val="both"/>
        <w:rPr>
          <w:rFonts w:asciiTheme="minorHAnsi" w:hAnsiTheme="minorHAnsi" w:cstheme="minorHAnsi"/>
          <w:lang w:val="es-AR" w:eastAsia="es-AR"/>
        </w:rPr>
      </w:pPr>
      <w:r w:rsidRPr="00045426">
        <w:rPr>
          <w:rFonts w:asciiTheme="minorHAnsi" w:hAnsiTheme="minorHAnsi" w:cstheme="minorHAnsi"/>
          <w:color w:val="000000"/>
          <w:sz w:val="22"/>
          <w:szCs w:val="22"/>
          <w:lang w:val="es-AR" w:eastAsia="es-AR"/>
        </w:rPr>
        <w:t>Que</w:t>
      </w:r>
      <w:r>
        <w:rPr>
          <w:rFonts w:asciiTheme="minorHAnsi" w:hAnsiTheme="minorHAnsi" w:cstheme="minorHAnsi"/>
          <w:color w:val="000000"/>
          <w:sz w:val="22"/>
          <w:szCs w:val="22"/>
          <w:lang w:val="es-AR" w:eastAsia="es-AR"/>
        </w:rPr>
        <w:t xml:space="preserve"> </w:t>
      </w:r>
      <w:r w:rsidRPr="00045426">
        <w:rPr>
          <w:rFonts w:asciiTheme="minorHAnsi" w:hAnsiTheme="minorHAnsi" w:cstheme="minorHAnsi"/>
          <w:color w:val="000000"/>
          <w:sz w:val="22"/>
          <w:szCs w:val="22"/>
          <w:lang w:val="es-AR" w:eastAsia="es-AR"/>
        </w:rPr>
        <w:t xml:space="preserve"> en consideración de los fundamentos expuestos en el proyecto se considera oportuno el estudio de las acciones normativas afines de establecer la instalación obligatoria de detectores de monóxido de carbono en las distintas edificaciones que en adelante se construyan, con el propósito de resguardar a la ciudadanía de posibles intoxicaciones y muertes producto de concentraciones peligrosas de monóxido de carbono. </w:t>
      </w:r>
    </w:p>
    <w:p w14:paraId="274AED38" w14:textId="06F0266E" w:rsidR="00045426" w:rsidRPr="00045426" w:rsidRDefault="00045426" w:rsidP="00045426">
      <w:pPr>
        <w:spacing w:before="322"/>
        <w:ind w:right="245"/>
        <w:jc w:val="both"/>
        <w:rPr>
          <w:rFonts w:asciiTheme="minorHAnsi" w:hAnsiTheme="minorHAnsi" w:cstheme="minorHAnsi"/>
          <w:lang w:val="es-AR" w:eastAsia="es-AR"/>
        </w:rPr>
      </w:pPr>
      <w:r>
        <w:rPr>
          <w:rFonts w:asciiTheme="minorHAnsi" w:hAnsiTheme="minorHAnsi" w:cstheme="minorHAnsi"/>
          <w:color w:val="000000"/>
          <w:sz w:val="22"/>
          <w:szCs w:val="22"/>
          <w:lang w:val="es-AR" w:eastAsia="es-AR"/>
        </w:rPr>
        <w:t xml:space="preserve">Que </w:t>
      </w:r>
      <w:r w:rsidRPr="00045426">
        <w:rPr>
          <w:rFonts w:asciiTheme="minorHAnsi" w:hAnsiTheme="minorHAnsi" w:cstheme="minorHAnsi"/>
          <w:color w:val="000000"/>
          <w:sz w:val="22"/>
          <w:szCs w:val="22"/>
          <w:lang w:val="es-AR" w:eastAsia="es-AR"/>
        </w:rPr>
        <w:t xml:space="preserve"> debido a las bajas temperaturas en determinadas épocas del año, resulta necesario tener las viviendas calefaccionadas, pero para ello las estufas deben estar en condiciones de ser encendidas, y así evitar poner en riesgo la vida de los habitantes. </w:t>
      </w:r>
    </w:p>
    <w:p w14:paraId="007B50F8" w14:textId="786CA169" w:rsidR="00045426" w:rsidRPr="00045426" w:rsidRDefault="00045426" w:rsidP="00045426">
      <w:pPr>
        <w:spacing w:before="317"/>
        <w:ind w:right="245"/>
        <w:jc w:val="both"/>
        <w:rPr>
          <w:rFonts w:asciiTheme="minorHAnsi" w:hAnsiTheme="minorHAnsi" w:cstheme="minorHAnsi"/>
          <w:lang w:val="es-AR" w:eastAsia="es-AR"/>
        </w:rPr>
      </w:pPr>
      <w:r>
        <w:rPr>
          <w:rFonts w:asciiTheme="minorHAnsi" w:hAnsiTheme="minorHAnsi" w:cstheme="minorHAnsi"/>
          <w:color w:val="000000"/>
          <w:sz w:val="22"/>
          <w:szCs w:val="22"/>
          <w:lang w:val="es-AR" w:eastAsia="es-AR"/>
        </w:rPr>
        <w:t xml:space="preserve">Que </w:t>
      </w:r>
      <w:r w:rsidRPr="00045426">
        <w:rPr>
          <w:rFonts w:asciiTheme="minorHAnsi" w:hAnsiTheme="minorHAnsi" w:cstheme="minorHAnsi"/>
          <w:color w:val="000000"/>
          <w:sz w:val="22"/>
          <w:szCs w:val="22"/>
          <w:lang w:val="es-AR" w:eastAsia="es-AR"/>
        </w:rPr>
        <w:t xml:space="preserve"> es necesario tomar conciencia y realizar campañas de concientización sobre los peligros del monóxido de carbono, recomendando artefactos de calefacción adecuados y ventilación permanente en los ambientes, para evitar las intoxicaciones. </w:t>
      </w:r>
    </w:p>
    <w:p w14:paraId="15DDE27C" w14:textId="165DA1B4" w:rsidR="00045426" w:rsidRPr="00045426" w:rsidRDefault="00045426" w:rsidP="00045426">
      <w:pPr>
        <w:spacing w:before="317"/>
        <w:ind w:right="240"/>
        <w:jc w:val="both"/>
        <w:rPr>
          <w:rFonts w:asciiTheme="minorHAnsi" w:hAnsiTheme="minorHAnsi" w:cstheme="minorHAnsi"/>
          <w:lang w:val="es-AR" w:eastAsia="es-AR"/>
        </w:rPr>
      </w:pPr>
      <w:r>
        <w:rPr>
          <w:rFonts w:asciiTheme="minorHAnsi" w:hAnsiTheme="minorHAnsi" w:cstheme="minorHAnsi"/>
          <w:color w:val="000000"/>
          <w:sz w:val="22"/>
          <w:szCs w:val="22"/>
          <w:lang w:val="es-AR" w:eastAsia="es-AR"/>
        </w:rPr>
        <w:t xml:space="preserve">Que </w:t>
      </w:r>
      <w:r w:rsidRPr="00045426">
        <w:rPr>
          <w:rFonts w:asciiTheme="minorHAnsi" w:hAnsiTheme="minorHAnsi" w:cstheme="minorHAnsi"/>
          <w:color w:val="000000"/>
          <w:sz w:val="22"/>
          <w:szCs w:val="22"/>
          <w:lang w:val="es-AR" w:eastAsia="es-AR"/>
        </w:rPr>
        <w:t xml:space="preserve"> según estadísticas nacionales, por año se presentan 600 casos de intoxicación por monóxido de carbono, mientras que 70 son las personas que mueren envenenadas por esta causa siendo el 75% de los accidentes fatales, por mal funcionamiento de los artefactos o el uso indebido de cocinas y hornos para calentar las habitaciones. </w:t>
      </w:r>
    </w:p>
    <w:p w14:paraId="7C465ED9" w14:textId="2CC78112" w:rsidR="00045426" w:rsidRPr="00045426" w:rsidRDefault="00045426" w:rsidP="00045426">
      <w:pPr>
        <w:spacing w:before="317"/>
        <w:ind w:right="250"/>
        <w:jc w:val="both"/>
        <w:rPr>
          <w:rFonts w:asciiTheme="minorHAnsi" w:hAnsiTheme="minorHAnsi" w:cstheme="minorHAnsi"/>
          <w:lang w:val="es-AR" w:eastAsia="es-AR"/>
        </w:rPr>
      </w:pPr>
      <w:r w:rsidRPr="00045426">
        <w:rPr>
          <w:rFonts w:asciiTheme="minorHAnsi" w:hAnsiTheme="minorHAnsi" w:cstheme="minorHAnsi"/>
          <w:color w:val="000000"/>
          <w:sz w:val="22"/>
          <w:szCs w:val="22"/>
          <w:lang w:val="es-AR" w:eastAsia="es-AR"/>
        </w:rPr>
        <w:t>Que</w:t>
      </w:r>
      <w:r>
        <w:rPr>
          <w:rFonts w:asciiTheme="minorHAnsi" w:hAnsiTheme="minorHAnsi" w:cstheme="minorHAnsi"/>
          <w:color w:val="000000"/>
          <w:sz w:val="22"/>
          <w:szCs w:val="22"/>
          <w:lang w:val="es-AR" w:eastAsia="es-AR"/>
        </w:rPr>
        <w:t xml:space="preserve"> </w:t>
      </w:r>
      <w:r w:rsidRPr="00045426">
        <w:rPr>
          <w:rFonts w:asciiTheme="minorHAnsi" w:hAnsiTheme="minorHAnsi" w:cstheme="minorHAnsi"/>
          <w:color w:val="000000"/>
          <w:sz w:val="22"/>
          <w:szCs w:val="22"/>
          <w:lang w:val="es-AR" w:eastAsia="es-AR"/>
        </w:rPr>
        <w:t xml:space="preserve"> según las estadísticas del Ministerio de Salud, en los primeros 6 meses del año 2018 en Mendoza se registraron 51 casos de consultas por intoxicación de monóxido de carbono. </w:t>
      </w:r>
    </w:p>
    <w:p w14:paraId="32B1B231" w14:textId="50FCAD7B" w:rsidR="00045426" w:rsidRPr="00045426" w:rsidRDefault="00045426" w:rsidP="00045426">
      <w:pPr>
        <w:spacing w:before="312"/>
        <w:ind w:right="245"/>
        <w:jc w:val="both"/>
        <w:rPr>
          <w:rFonts w:asciiTheme="minorHAnsi" w:hAnsiTheme="minorHAnsi" w:cstheme="minorHAnsi"/>
          <w:lang w:val="es-AR" w:eastAsia="es-AR"/>
        </w:rPr>
      </w:pPr>
      <w:r>
        <w:rPr>
          <w:rFonts w:asciiTheme="minorHAnsi" w:hAnsiTheme="minorHAnsi" w:cstheme="minorHAnsi"/>
          <w:color w:val="000000"/>
          <w:sz w:val="22"/>
          <w:szCs w:val="22"/>
          <w:lang w:val="es-AR" w:eastAsia="es-AR"/>
        </w:rPr>
        <w:t xml:space="preserve">Que </w:t>
      </w:r>
      <w:r w:rsidRPr="00045426">
        <w:rPr>
          <w:rFonts w:asciiTheme="minorHAnsi" w:hAnsiTheme="minorHAnsi" w:cstheme="minorHAnsi"/>
          <w:color w:val="000000"/>
          <w:sz w:val="22"/>
          <w:szCs w:val="22"/>
          <w:lang w:val="es-AR" w:eastAsia="es-AR"/>
        </w:rPr>
        <w:t>el monóxido de carbono puede producirse cuando el gas (natural o de garrafa), el kerosene, leña, alcohol o cualquier sustancia orgánica se quema de forma incompleta y no hay ventilación en la habitación. </w:t>
      </w:r>
    </w:p>
    <w:p w14:paraId="660DCDB3" w14:textId="00EEC994" w:rsidR="00045426" w:rsidRPr="00045426" w:rsidRDefault="00045426" w:rsidP="00045426">
      <w:pPr>
        <w:spacing w:before="317"/>
        <w:ind w:right="245"/>
        <w:jc w:val="both"/>
        <w:rPr>
          <w:rFonts w:asciiTheme="minorHAnsi" w:hAnsiTheme="minorHAnsi" w:cstheme="minorHAnsi"/>
          <w:lang w:val="es-AR" w:eastAsia="es-AR"/>
        </w:rPr>
      </w:pPr>
      <w:r>
        <w:rPr>
          <w:rFonts w:asciiTheme="minorHAnsi" w:hAnsiTheme="minorHAnsi" w:cstheme="minorHAnsi"/>
          <w:color w:val="000000"/>
          <w:sz w:val="22"/>
          <w:szCs w:val="22"/>
          <w:lang w:val="es-AR" w:eastAsia="es-AR"/>
        </w:rPr>
        <w:t xml:space="preserve">Que </w:t>
      </w:r>
      <w:r w:rsidRPr="00045426">
        <w:rPr>
          <w:rFonts w:asciiTheme="minorHAnsi" w:hAnsiTheme="minorHAnsi" w:cstheme="minorHAnsi"/>
          <w:color w:val="000000"/>
          <w:sz w:val="22"/>
          <w:szCs w:val="22"/>
          <w:lang w:val="es-AR" w:eastAsia="es-AR"/>
        </w:rPr>
        <w:t xml:space="preserve"> este monóxido se combina con la hemoglobina de la sangre, con una afinidad 250 veces mayor que con el oxígeno, por esto se forma una </w:t>
      </w:r>
      <w:proofErr w:type="spellStart"/>
      <w:r w:rsidRPr="00045426">
        <w:rPr>
          <w:rFonts w:asciiTheme="minorHAnsi" w:hAnsiTheme="minorHAnsi" w:cstheme="minorHAnsi"/>
          <w:color w:val="000000"/>
          <w:sz w:val="22"/>
          <w:szCs w:val="22"/>
          <w:lang w:val="es-AR" w:eastAsia="es-AR"/>
        </w:rPr>
        <w:t>carboxihemoglobina</w:t>
      </w:r>
      <w:proofErr w:type="spellEnd"/>
      <w:r w:rsidRPr="00045426">
        <w:rPr>
          <w:rFonts w:asciiTheme="minorHAnsi" w:hAnsiTheme="minorHAnsi" w:cstheme="minorHAnsi"/>
          <w:color w:val="000000"/>
          <w:sz w:val="22"/>
          <w:szCs w:val="22"/>
          <w:lang w:val="es-AR" w:eastAsia="es-AR"/>
        </w:rPr>
        <w:t>, que impide la circulación de oxígeno en las células provocando la hipoxia de los tejidos. </w:t>
      </w:r>
    </w:p>
    <w:p w14:paraId="3A994C4E" w14:textId="6C7F045D" w:rsidR="00045426" w:rsidRPr="00045426" w:rsidRDefault="00045426" w:rsidP="00045426">
      <w:pPr>
        <w:ind w:left="1138" w:right="240" w:hanging="5530"/>
        <w:jc w:val="both"/>
        <w:rPr>
          <w:rFonts w:asciiTheme="minorHAnsi" w:hAnsiTheme="minorHAnsi" w:cstheme="minorHAnsi"/>
          <w:lang w:val="es-AR" w:eastAsia="es-AR"/>
        </w:rPr>
      </w:pPr>
      <w:r>
        <w:rPr>
          <w:rFonts w:asciiTheme="minorHAnsi" w:hAnsiTheme="minorHAnsi" w:cstheme="minorHAnsi"/>
          <w:b/>
          <w:bCs/>
          <w:color w:val="000000"/>
          <w:sz w:val="22"/>
          <w:szCs w:val="22"/>
          <w:lang w:val="es-AR" w:eastAsia="es-AR"/>
        </w:rPr>
        <w:t>HOJA N°12 Nota No I 2020-0</w:t>
      </w:r>
    </w:p>
    <w:p w14:paraId="38C2E960" w14:textId="77777777" w:rsidR="00045426" w:rsidRDefault="00045426" w:rsidP="00045426">
      <w:pPr>
        <w:pStyle w:val="NormalWeb"/>
        <w:spacing w:before="0" w:beforeAutospacing="0" w:after="0" w:afterAutospacing="0" w:line="240" w:lineRule="atLeast"/>
        <w:ind w:right="238"/>
        <w:jc w:val="right"/>
        <w:rPr>
          <w:rFonts w:asciiTheme="minorHAnsi" w:hAnsiTheme="minorHAnsi" w:cstheme="minorHAnsi"/>
          <w:color w:val="00000A"/>
          <w:sz w:val="22"/>
          <w:szCs w:val="22"/>
        </w:rPr>
      </w:pPr>
    </w:p>
    <w:p w14:paraId="287FCC96" w14:textId="77777777" w:rsidR="00045426" w:rsidRDefault="00045426" w:rsidP="00045426">
      <w:pPr>
        <w:pStyle w:val="NormalWeb"/>
        <w:spacing w:before="0" w:beforeAutospacing="0" w:after="0" w:afterAutospacing="0" w:line="240" w:lineRule="atLeast"/>
        <w:ind w:right="238"/>
        <w:jc w:val="right"/>
        <w:rPr>
          <w:rFonts w:asciiTheme="minorHAnsi" w:hAnsiTheme="minorHAnsi" w:cstheme="minorHAnsi"/>
          <w:color w:val="00000A"/>
          <w:sz w:val="22"/>
          <w:szCs w:val="22"/>
        </w:rPr>
      </w:pPr>
    </w:p>
    <w:p w14:paraId="49D85F9F" w14:textId="77777777" w:rsidR="00045426" w:rsidRDefault="00045426" w:rsidP="00045426">
      <w:pPr>
        <w:pStyle w:val="NormalWeb"/>
        <w:spacing w:before="0" w:beforeAutospacing="0" w:after="0" w:afterAutospacing="0" w:line="240" w:lineRule="atLeast"/>
        <w:ind w:right="238"/>
        <w:jc w:val="right"/>
        <w:rPr>
          <w:rFonts w:asciiTheme="minorHAnsi" w:hAnsiTheme="minorHAnsi" w:cstheme="minorHAnsi"/>
          <w:color w:val="00000A"/>
          <w:sz w:val="22"/>
          <w:szCs w:val="22"/>
        </w:rPr>
      </w:pPr>
    </w:p>
    <w:p w14:paraId="0CD93B65" w14:textId="77777777" w:rsidR="00045426" w:rsidRDefault="00045426" w:rsidP="00045426">
      <w:pPr>
        <w:pStyle w:val="NormalWeb"/>
        <w:spacing w:before="0" w:beforeAutospacing="0" w:after="0" w:afterAutospacing="0" w:line="240" w:lineRule="atLeast"/>
        <w:ind w:right="238"/>
        <w:jc w:val="right"/>
        <w:rPr>
          <w:rFonts w:asciiTheme="minorHAnsi" w:hAnsiTheme="minorHAnsi" w:cstheme="minorHAnsi"/>
          <w:color w:val="00000A"/>
          <w:sz w:val="22"/>
          <w:szCs w:val="22"/>
        </w:rPr>
      </w:pPr>
    </w:p>
    <w:p w14:paraId="4B8C8AD8" w14:textId="08D685F3" w:rsidR="00045426" w:rsidRDefault="00045426" w:rsidP="00045426">
      <w:pPr>
        <w:pStyle w:val="NormalWeb"/>
        <w:spacing w:before="0" w:beforeAutospacing="0" w:after="0" w:afterAutospacing="0" w:line="240" w:lineRule="atLeast"/>
        <w:ind w:right="238"/>
        <w:jc w:val="right"/>
        <w:rPr>
          <w:rFonts w:asciiTheme="minorHAnsi" w:hAnsiTheme="minorHAnsi" w:cstheme="minorHAnsi"/>
          <w:color w:val="00000A"/>
          <w:sz w:val="22"/>
          <w:szCs w:val="22"/>
        </w:rPr>
      </w:pPr>
      <w:r>
        <w:rPr>
          <w:rFonts w:asciiTheme="minorHAnsi" w:hAnsiTheme="minorHAnsi" w:cstheme="minorHAnsi"/>
          <w:color w:val="00000A"/>
          <w:sz w:val="22"/>
          <w:szCs w:val="22"/>
        </w:rPr>
        <w:t xml:space="preserve">ORDENANZA N° </w:t>
      </w:r>
      <w:r w:rsidR="007E575F">
        <w:rPr>
          <w:rFonts w:asciiTheme="minorHAnsi" w:hAnsiTheme="minorHAnsi" w:cstheme="minorHAnsi"/>
          <w:color w:val="00000A"/>
          <w:sz w:val="22"/>
          <w:szCs w:val="22"/>
        </w:rPr>
        <w:t>7031</w:t>
      </w:r>
      <w:r>
        <w:rPr>
          <w:rFonts w:asciiTheme="minorHAnsi" w:hAnsiTheme="minorHAnsi" w:cstheme="minorHAnsi"/>
          <w:color w:val="00000A"/>
          <w:sz w:val="22"/>
          <w:szCs w:val="22"/>
        </w:rPr>
        <w:t>/2020</w:t>
      </w:r>
    </w:p>
    <w:p w14:paraId="69B7519D" w14:textId="1CFAB04B" w:rsidR="00045426" w:rsidRDefault="00045426" w:rsidP="00045426">
      <w:pPr>
        <w:pStyle w:val="NormalWeb"/>
        <w:spacing w:before="0" w:beforeAutospacing="0" w:after="0" w:afterAutospacing="0" w:line="240" w:lineRule="atLeast"/>
        <w:ind w:right="238"/>
        <w:jc w:val="right"/>
        <w:rPr>
          <w:rFonts w:asciiTheme="minorHAnsi" w:hAnsiTheme="minorHAnsi" w:cstheme="minorHAnsi"/>
          <w:color w:val="00000A"/>
          <w:sz w:val="22"/>
          <w:szCs w:val="22"/>
        </w:rPr>
      </w:pPr>
      <w:r>
        <w:rPr>
          <w:rFonts w:asciiTheme="minorHAnsi" w:hAnsiTheme="minorHAnsi" w:cstheme="minorHAnsi"/>
          <w:color w:val="00000A"/>
          <w:sz w:val="22"/>
          <w:szCs w:val="22"/>
        </w:rPr>
        <w:t>HOJA N° 2</w:t>
      </w:r>
    </w:p>
    <w:p w14:paraId="036C0EBF" w14:textId="77777777" w:rsidR="00045426" w:rsidRDefault="00045426" w:rsidP="00045426">
      <w:pPr>
        <w:pStyle w:val="NormalWeb"/>
        <w:spacing w:before="0" w:beforeAutospacing="0" w:after="0" w:afterAutospacing="0" w:line="240" w:lineRule="atLeast"/>
        <w:ind w:right="238"/>
        <w:jc w:val="right"/>
        <w:rPr>
          <w:rFonts w:asciiTheme="minorHAnsi" w:hAnsiTheme="minorHAnsi" w:cstheme="minorHAnsi"/>
          <w:color w:val="00000A"/>
          <w:sz w:val="22"/>
          <w:szCs w:val="22"/>
        </w:rPr>
      </w:pPr>
    </w:p>
    <w:p w14:paraId="261124FA" w14:textId="17FB40BB" w:rsidR="00045426" w:rsidRPr="00045426" w:rsidRDefault="00045426" w:rsidP="00045426">
      <w:pPr>
        <w:ind w:right="240"/>
        <w:jc w:val="both"/>
        <w:rPr>
          <w:rFonts w:asciiTheme="minorHAnsi" w:hAnsiTheme="minorHAnsi" w:cstheme="minorHAnsi"/>
          <w:lang w:val="es-AR" w:eastAsia="es-AR"/>
        </w:rPr>
      </w:pPr>
      <w:r>
        <w:rPr>
          <w:rFonts w:asciiTheme="minorHAnsi" w:hAnsiTheme="minorHAnsi" w:cstheme="minorHAnsi"/>
          <w:color w:val="000000"/>
          <w:sz w:val="22"/>
          <w:szCs w:val="22"/>
          <w:lang w:val="es-AR" w:eastAsia="es-AR"/>
        </w:rPr>
        <w:t>Que</w:t>
      </w:r>
      <w:r w:rsidRPr="00045426">
        <w:rPr>
          <w:rFonts w:asciiTheme="minorHAnsi" w:hAnsiTheme="minorHAnsi" w:cstheme="minorHAnsi"/>
          <w:color w:val="000000"/>
          <w:sz w:val="22"/>
          <w:szCs w:val="22"/>
          <w:lang w:val="es-AR" w:eastAsia="es-AR"/>
        </w:rPr>
        <w:t xml:space="preserve"> el monóxido de carbono, que por sus características fisicoquímicas es llamado el asesino silencioso, utiliza múltiples mecanismos de toxicidad que explican sus potenciales efectos adversos en la salud humana. </w:t>
      </w:r>
    </w:p>
    <w:p w14:paraId="7AC46016" w14:textId="1CEF08B2" w:rsidR="00045426" w:rsidRPr="00045426" w:rsidRDefault="00045426" w:rsidP="00045426">
      <w:pPr>
        <w:spacing w:before="317"/>
        <w:ind w:right="250"/>
        <w:jc w:val="both"/>
        <w:rPr>
          <w:rFonts w:asciiTheme="minorHAnsi" w:hAnsiTheme="minorHAnsi" w:cstheme="minorHAnsi"/>
          <w:lang w:val="es-AR" w:eastAsia="es-AR"/>
        </w:rPr>
      </w:pPr>
      <w:r w:rsidRPr="00045426">
        <w:rPr>
          <w:rFonts w:asciiTheme="minorHAnsi" w:hAnsiTheme="minorHAnsi" w:cstheme="minorHAnsi"/>
          <w:color w:val="000000"/>
          <w:sz w:val="22"/>
          <w:szCs w:val="22"/>
          <w:lang w:val="es-AR" w:eastAsia="es-AR"/>
        </w:rPr>
        <w:t>Que a partir de la sanción de este instrumento legal se establecerán controles periódicos obligatorios que servirán para prevenir accidentes y mejorar el estado de las viviendas de uso familiar del ejido municipal. </w:t>
      </w:r>
    </w:p>
    <w:p w14:paraId="5AA720F4" w14:textId="192D6870" w:rsidR="00045426" w:rsidRPr="00045426" w:rsidRDefault="00045426" w:rsidP="00045426">
      <w:pPr>
        <w:spacing w:before="317"/>
        <w:ind w:right="240"/>
        <w:jc w:val="both"/>
        <w:rPr>
          <w:rFonts w:asciiTheme="minorHAnsi" w:hAnsiTheme="minorHAnsi" w:cstheme="minorHAnsi"/>
          <w:lang w:val="es-AR" w:eastAsia="es-AR"/>
        </w:rPr>
      </w:pPr>
      <w:r w:rsidRPr="00045426">
        <w:rPr>
          <w:rFonts w:asciiTheme="minorHAnsi" w:hAnsiTheme="minorHAnsi" w:cstheme="minorHAnsi"/>
          <w:color w:val="000000"/>
          <w:sz w:val="22"/>
          <w:szCs w:val="22"/>
          <w:lang w:val="es-AR" w:eastAsia="es-AR"/>
        </w:rPr>
        <w:t>Que se considera urgente la instalación de sensores que permitan monitorear la presencia de monóxido de carbono en el aire de las viviendas dependientes del ejido municipal, para prevenir hechos graves. </w:t>
      </w:r>
    </w:p>
    <w:p w14:paraId="58A81F4F" w14:textId="4CB0A1E9" w:rsidR="00045426" w:rsidRPr="00045426" w:rsidRDefault="00045426" w:rsidP="00045426">
      <w:pPr>
        <w:spacing w:before="317"/>
        <w:ind w:right="240"/>
        <w:jc w:val="both"/>
        <w:rPr>
          <w:rFonts w:asciiTheme="minorHAnsi" w:hAnsiTheme="minorHAnsi" w:cstheme="minorHAnsi"/>
          <w:lang w:val="es-AR" w:eastAsia="es-AR"/>
        </w:rPr>
      </w:pPr>
      <w:r>
        <w:rPr>
          <w:rFonts w:asciiTheme="minorHAnsi" w:hAnsiTheme="minorHAnsi" w:cstheme="minorHAnsi"/>
          <w:color w:val="000000"/>
          <w:sz w:val="22"/>
          <w:szCs w:val="22"/>
          <w:lang w:val="es-AR" w:eastAsia="es-AR"/>
        </w:rPr>
        <w:t xml:space="preserve">Que </w:t>
      </w:r>
      <w:r w:rsidRPr="00045426">
        <w:rPr>
          <w:rFonts w:asciiTheme="minorHAnsi" w:hAnsiTheme="minorHAnsi" w:cstheme="minorHAnsi"/>
          <w:color w:val="000000"/>
          <w:sz w:val="22"/>
          <w:szCs w:val="22"/>
          <w:lang w:val="es-AR" w:eastAsia="es-AR"/>
        </w:rPr>
        <w:t xml:space="preserve"> los detectores constituyen la herramienta más eficaz para prevenir este tipo de sucesos ya que el monóxido de carbono es altamente peligroso y no es detectable a través de los sentidos debido a que carece de olor, sabor, color, y no irrita los ojos ni la nariz. Que, asimismo, y según lo reglamente el Poder Ejecutivo Municipal con dictamen de la dependencia que corresponda, las construcciones sólo puedan recibir el Certificado de Final de Obra si cada unidad cumple con la obligación de tener instalado un detector de monóxido de carbono en cada ambiente que cuente con bocas de conexión a la red de gas natural. </w:t>
      </w:r>
    </w:p>
    <w:p w14:paraId="44C5FE67" w14:textId="7E0C4702" w:rsidR="00045426" w:rsidRPr="00045426" w:rsidRDefault="00045426" w:rsidP="00045426">
      <w:pPr>
        <w:spacing w:before="322"/>
        <w:ind w:right="235"/>
        <w:jc w:val="both"/>
        <w:rPr>
          <w:rFonts w:asciiTheme="minorHAnsi" w:hAnsiTheme="minorHAnsi" w:cstheme="minorHAnsi"/>
          <w:lang w:val="es-AR" w:eastAsia="es-AR"/>
        </w:rPr>
      </w:pPr>
      <w:r w:rsidRPr="00045426">
        <w:rPr>
          <w:rFonts w:asciiTheme="minorHAnsi" w:hAnsiTheme="minorHAnsi" w:cstheme="minorHAnsi"/>
          <w:color w:val="000000"/>
          <w:sz w:val="22"/>
          <w:szCs w:val="22"/>
          <w:lang w:val="es-AR" w:eastAsia="es-AR"/>
        </w:rPr>
        <w:t>Que los instrumentos de detección de monóxido de carbono domiciliario/detectores de gas, son materia del órgano de aplicación Ente Nacional Regulador del Gas quien está facultado para dictar reglamentos a los cuales deberán ajustarse todos los sujetos de la Ley 24.076 en materia de seguridad, normas y procedimientos técnicos de medición. En este sentido, la Res. ENERGAS 3736/16 describe las características técnicas que deben cumplir los aparatos eléctricos de detección de monóxido de carbono y de gas natural en los locales de uso doméstico, cuya certificación debe ser realizada por algún organismo de certificación registrado en el ENERGAS. </w:t>
      </w:r>
    </w:p>
    <w:p w14:paraId="7ABD940D" w14:textId="380D0C04" w:rsidR="00045426" w:rsidRPr="00045426" w:rsidRDefault="00045426" w:rsidP="00045426">
      <w:pPr>
        <w:spacing w:before="317"/>
        <w:ind w:right="240"/>
        <w:jc w:val="both"/>
        <w:rPr>
          <w:rFonts w:asciiTheme="minorHAnsi" w:hAnsiTheme="minorHAnsi" w:cstheme="minorHAnsi"/>
          <w:lang w:val="es-AR" w:eastAsia="es-AR"/>
        </w:rPr>
      </w:pPr>
      <w:r w:rsidRPr="00045426">
        <w:rPr>
          <w:rFonts w:asciiTheme="minorHAnsi" w:hAnsiTheme="minorHAnsi" w:cstheme="minorHAnsi"/>
          <w:color w:val="000000"/>
          <w:sz w:val="22"/>
          <w:szCs w:val="22"/>
          <w:lang w:val="es-AR" w:eastAsia="es-AR"/>
        </w:rPr>
        <w:t xml:space="preserve">Que es responsabilidad y competencia del Poder Ejecutivo Municipal y del Honorable Concejo Deliberante, legislar sobre medidas de prevención relacionadas con la contaminación ambiental, seguridad y salubridad de los </w:t>
      </w:r>
      <w:proofErr w:type="spellStart"/>
      <w:r w:rsidRPr="00045426">
        <w:rPr>
          <w:rFonts w:asciiTheme="minorHAnsi" w:hAnsiTheme="minorHAnsi" w:cstheme="minorHAnsi"/>
          <w:color w:val="000000"/>
          <w:sz w:val="22"/>
          <w:szCs w:val="22"/>
          <w:lang w:val="es-AR" w:eastAsia="es-AR"/>
        </w:rPr>
        <w:t>godoycruceños</w:t>
      </w:r>
      <w:proofErr w:type="spellEnd"/>
      <w:r w:rsidRPr="00045426">
        <w:rPr>
          <w:rFonts w:asciiTheme="minorHAnsi" w:hAnsiTheme="minorHAnsi" w:cstheme="minorHAnsi"/>
          <w:color w:val="000000"/>
          <w:sz w:val="22"/>
          <w:szCs w:val="22"/>
          <w:lang w:val="es-AR" w:eastAsia="es-AR"/>
        </w:rPr>
        <w:t>. </w:t>
      </w:r>
    </w:p>
    <w:p w14:paraId="6792CBB2" w14:textId="77777777" w:rsidR="00045426" w:rsidRDefault="00045426" w:rsidP="00045426">
      <w:pPr>
        <w:spacing w:before="317"/>
        <w:ind w:right="250"/>
        <w:jc w:val="both"/>
        <w:rPr>
          <w:rFonts w:asciiTheme="minorHAnsi" w:hAnsiTheme="minorHAnsi" w:cstheme="minorHAnsi"/>
          <w:color w:val="000000"/>
          <w:sz w:val="22"/>
          <w:szCs w:val="22"/>
          <w:u w:val="single"/>
          <w:lang w:val="es-AR" w:eastAsia="es-AR"/>
        </w:rPr>
      </w:pPr>
      <w:r w:rsidRPr="00045426">
        <w:rPr>
          <w:rFonts w:asciiTheme="minorHAnsi" w:hAnsiTheme="minorHAnsi" w:cstheme="minorHAnsi"/>
          <w:b/>
          <w:bCs/>
          <w:color w:val="000000"/>
          <w:sz w:val="22"/>
          <w:szCs w:val="22"/>
          <w:u w:val="single"/>
          <w:lang w:val="es-AR" w:eastAsia="es-AR"/>
        </w:rPr>
        <w:t>POR ELLO</w:t>
      </w:r>
      <w:r w:rsidRPr="00045426">
        <w:rPr>
          <w:rFonts w:asciiTheme="minorHAnsi" w:hAnsiTheme="minorHAnsi" w:cstheme="minorHAnsi"/>
          <w:color w:val="000000"/>
          <w:sz w:val="22"/>
          <w:szCs w:val="22"/>
          <w:u w:val="single"/>
          <w:lang w:val="es-AR" w:eastAsia="es-AR"/>
        </w:rPr>
        <w:t xml:space="preserve">: </w:t>
      </w:r>
    </w:p>
    <w:p w14:paraId="3C82E753" w14:textId="54A89288" w:rsidR="00045426" w:rsidRPr="00045426" w:rsidRDefault="00045426" w:rsidP="00045426">
      <w:pPr>
        <w:spacing w:before="317"/>
        <w:ind w:right="250"/>
        <w:jc w:val="center"/>
        <w:rPr>
          <w:rFonts w:asciiTheme="minorHAnsi" w:hAnsiTheme="minorHAnsi" w:cstheme="minorHAnsi"/>
          <w:b/>
          <w:color w:val="000000"/>
          <w:sz w:val="22"/>
          <w:szCs w:val="22"/>
          <w:lang w:val="es-AR" w:eastAsia="es-AR"/>
        </w:rPr>
      </w:pPr>
      <w:r w:rsidRPr="00045426">
        <w:rPr>
          <w:rFonts w:asciiTheme="minorHAnsi" w:hAnsiTheme="minorHAnsi" w:cstheme="minorHAnsi"/>
          <w:b/>
          <w:color w:val="000000"/>
          <w:sz w:val="22"/>
          <w:szCs w:val="22"/>
          <w:lang w:val="es-AR" w:eastAsia="es-AR"/>
        </w:rPr>
        <w:t>EL HONORABLE CONCEJO DELIBERANTE DE GODOY CRUZ:</w:t>
      </w:r>
    </w:p>
    <w:p w14:paraId="04F1343F" w14:textId="620A5A86" w:rsidR="00045426" w:rsidRPr="00045426" w:rsidRDefault="00045426" w:rsidP="00045426">
      <w:pPr>
        <w:spacing w:before="317"/>
        <w:ind w:right="250"/>
        <w:jc w:val="center"/>
        <w:rPr>
          <w:rFonts w:asciiTheme="minorHAnsi" w:hAnsiTheme="minorHAnsi" w:cstheme="minorHAnsi"/>
          <w:b/>
          <w:color w:val="000000"/>
          <w:sz w:val="22"/>
          <w:szCs w:val="22"/>
          <w:u w:val="single"/>
          <w:lang w:val="es-AR" w:eastAsia="es-AR"/>
        </w:rPr>
      </w:pPr>
      <w:r w:rsidRPr="00045426">
        <w:rPr>
          <w:rFonts w:asciiTheme="minorHAnsi" w:hAnsiTheme="minorHAnsi" w:cstheme="minorHAnsi"/>
          <w:b/>
          <w:color w:val="000000"/>
          <w:sz w:val="22"/>
          <w:szCs w:val="22"/>
          <w:u w:val="single"/>
          <w:lang w:val="es-AR" w:eastAsia="es-AR"/>
        </w:rPr>
        <w:t>ORDENA</w:t>
      </w:r>
    </w:p>
    <w:p w14:paraId="524C649B" w14:textId="7193BB7C" w:rsidR="00045426" w:rsidRDefault="00045426" w:rsidP="00045426">
      <w:pPr>
        <w:spacing w:before="317"/>
        <w:ind w:right="240"/>
        <w:jc w:val="both"/>
        <w:rPr>
          <w:rFonts w:asciiTheme="minorHAnsi" w:hAnsiTheme="minorHAnsi" w:cstheme="minorHAnsi"/>
          <w:color w:val="000000"/>
          <w:sz w:val="22"/>
          <w:szCs w:val="22"/>
          <w:lang w:val="es-AR" w:eastAsia="es-AR"/>
        </w:rPr>
      </w:pPr>
      <w:r w:rsidRPr="00045426">
        <w:rPr>
          <w:rFonts w:asciiTheme="minorHAnsi" w:hAnsiTheme="minorHAnsi" w:cstheme="minorHAnsi"/>
          <w:b/>
          <w:bCs/>
          <w:color w:val="000000"/>
          <w:sz w:val="22"/>
          <w:szCs w:val="22"/>
          <w:u w:val="single"/>
          <w:lang w:val="es-AR" w:eastAsia="es-AR"/>
        </w:rPr>
        <w:t>ARTÍCULO 1:</w:t>
      </w:r>
      <w:r>
        <w:rPr>
          <w:rFonts w:asciiTheme="minorHAnsi" w:hAnsiTheme="minorHAnsi" w:cstheme="minorHAnsi"/>
          <w:b/>
          <w:bCs/>
          <w:color w:val="000000"/>
          <w:sz w:val="22"/>
          <w:szCs w:val="22"/>
          <w:lang w:val="es-AR" w:eastAsia="es-AR"/>
        </w:rPr>
        <w:t xml:space="preserve"> </w:t>
      </w:r>
      <w:r w:rsidRPr="00045426">
        <w:rPr>
          <w:rFonts w:asciiTheme="minorHAnsi" w:hAnsiTheme="minorHAnsi" w:cstheme="minorHAnsi"/>
          <w:bCs/>
          <w:color w:val="000000"/>
          <w:sz w:val="22"/>
          <w:szCs w:val="22"/>
          <w:lang w:val="es-AR" w:eastAsia="es-AR"/>
        </w:rPr>
        <w:t>Establézcase</w:t>
      </w:r>
      <w:r w:rsidRPr="00045426">
        <w:rPr>
          <w:rFonts w:asciiTheme="minorHAnsi" w:hAnsiTheme="minorHAnsi" w:cstheme="minorHAnsi"/>
          <w:color w:val="000000"/>
          <w:sz w:val="22"/>
          <w:szCs w:val="22"/>
          <w:lang w:val="es-AR" w:eastAsia="es-AR"/>
        </w:rPr>
        <w:t xml:space="preserve"> la obligatoriedad del uso de sistemas de Detección de Monóxido de Carbono, mediante la instalación de dispositivos debidamente homologados de detección y medida de monóxido de carbono y gas, que dispongan alarma acústica y luminosa, en cada ambiente que cuente con bocas de conexión de red de gas natural de toda vivienda unifamiliar o colectiva de uso residencial, que comience a construirse con fecha posterior a la sanción de la presente ordenanza. </w:t>
      </w:r>
    </w:p>
    <w:p w14:paraId="70E5A829" w14:textId="77777777" w:rsidR="00045426" w:rsidRDefault="00045426" w:rsidP="00045426">
      <w:pPr>
        <w:pStyle w:val="NormalWeb"/>
        <w:spacing w:before="0" w:beforeAutospacing="0" w:after="0" w:afterAutospacing="0" w:line="240" w:lineRule="atLeast"/>
        <w:ind w:right="238"/>
        <w:jc w:val="right"/>
        <w:rPr>
          <w:rFonts w:asciiTheme="minorHAnsi" w:hAnsiTheme="minorHAnsi" w:cstheme="minorHAnsi"/>
          <w:color w:val="00000A"/>
          <w:sz w:val="22"/>
          <w:szCs w:val="22"/>
        </w:rPr>
      </w:pPr>
    </w:p>
    <w:p w14:paraId="7340A886" w14:textId="3627DC0C" w:rsidR="00045426" w:rsidRDefault="00045426" w:rsidP="00045426">
      <w:pPr>
        <w:pStyle w:val="NormalWeb"/>
        <w:spacing w:before="0" w:beforeAutospacing="0" w:after="0" w:afterAutospacing="0" w:line="240" w:lineRule="atLeast"/>
        <w:ind w:right="238"/>
        <w:jc w:val="right"/>
        <w:rPr>
          <w:rFonts w:asciiTheme="minorHAnsi" w:hAnsiTheme="minorHAnsi" w:cstheme="minorHAnsi"/>
          <w:color w:val="00000A"/>
          <w:sz w:val="22"/>
          <w:szCs w:val="22"/>
        </w:rPr>
      </w:pPr>
      <w:r>
        <w:rPr>
          <w:rFonts w:asciiTheme="minorHAnsi" w:hAnsiTheme="minorHAnsi" w:cstheme="minorHAnsi"/>
          <w:color w:val="00000A"/>
          <w:sz w:val="22"/>
          <w:szCs w:val="22"/>
        </w:rPr>
        <w:t xml:space="preserve">ORDENANZA N° </w:t>
      </w:r>
      <w:r w:rsidR="007E575F">
        <w:rPr>
          <w:rFonts w:asciiTheme="minorHAnsi" w:hAnsiTheme="minorHAnsi" w:cstheme="minorHAnsi"/>
          <w:color w:val="00000A"/>
          <w:sz w:val="22"/>
          <w:szCs w:val="22"/>
        </w:rPr>
        <w:t>7031</w:t>
      </w:r>
      <w:r>
        <w:rPr>
          <w:rFonts w:asciiTheme="minorHAnsi" w:hAnsiTheme="minorHAnsi" w:cstheme="minorHAnsi"/>
          <w:color w:val="00000A"/>
          <w:sz w:val="22"/>
          <w:szCs w:val="22"/>
        </w:rPr>
        <w:t>/2020</w:t>
      </w:r>
    </w:p>
    <w:p w14:paraId="128E1C70" w14:textId="77777777" w:rsidR="00045426" w:rsidRDefault="00045426" w:rsidP="00045426">
      <w:pPr>
        <w:pStyle w:val="NormalWeb"/>
        <w:spacing w:before="0" w:beforeAutospacing="0" w:after="0" w:afterAutospacing="0" w:line="240" w:lineRule="atLeast"/>
        <w:ind w:right="238"/>
        <w:jc w:val="right"/>
        <w:rPr>
          <w:rFonts w:asciiTheme="minorHAnsi" w:hAnsiTheme="minorHAnsi" w:cstheme="minorHAnsi"/>
          <w:color w:val="00000A"/>
          <w:sz w:val="22"/>
          <w:szCs w:val="22"/>
        </w:rPr>
      </w:pPr>
      <w:r>
        <w:rPr>
          <w:rFonts w:asciiTheme="minorHAnsi" w:hAnsiTheme="minorHAnsi" w:cstheme="minorHAnsi"/>
          <w:color w:val="00000A"/>
          <w:sz w:val="22"/>
          <w:szCs w:val="22"/>
        </w:rPr>
        <w:t>HOJA N° 3</w:t>
      </w:r>
    </w:p>
    <w:p w14:paraId="57BC7CFA" w14:textId="357124EE" w:rsidR="00045426" w:rsidRPr="00045426" w:rsidRDefault="00045426" w:rsidP="00045426">
      <w:pPr>
        <w:ind w:left="1138" w:right="240" w:hanging="5530"/>
        <w:jc w:val="both"/>
        <w:rPr>
          <w:rFonts w:asciiTheme="minorHAnsi" w:hAnsiTheme="minorHAnsi" w:cstheme="minorHAnsi"/>
          <w:lang w:val="es-AR" w:eastAsia="es-AR"/>
        </w:rPr>
      </w:pPr>
      <w:r w:rsidRPr="00045426">
        <w:rPr>
          <w:rFonts w:asciiTheme="minorHAnsi" w:hAnsiTheme="minorHAnsi" w:cstheme="minorHAnsi"/>
          <w:b/>
          <w:bCs/>
          <w:color w:val="000000"/>
          <w:sz w:val="22"/>
          <w:szCs w:val="22"/>
          <w:lang w:val="es-AR" w:eastAsia="es-AR"/>
        </w:rPr>
        <w:t>OJA N°13 Nota No I 2020-00 </w:t>
      </w:r>
    </w:p>
    <w:p w14:paraId="2DF64316" w14:textId="21D25544" w:rsidR="00045426" w:rsidRDefault="00045426" w:rsidP="00045426">
      <w:pPr>
        <w:ind w:right="250"/>
        <w:jc w:val="both"/>
        <w:rPr>
          <w:rFonts w:asciiTheme="minorHAnsi" w:hAnsiTheme="minorHAnsi" w:cstheme="minorHAnsi"/>
          <w:color w:val="000000"/>
          <w:sz w:val="22"/>
          <w:szCs w:val="22"/>
          <w:lang w:val="es-AR" w:eastAsia="es-AR"/>
        </w:rPr>
      </w:pPr>
      <w:r w:rsidRPr="00045426">
        <w:rPr>
          <w:rFonts w:asciiTheme="minorHAnsi" w:hAnsiTheme="minorHAnsi" w:cstheme="minorHAnsi"/>
          <w:b/>
          <w:bCs/>
          <w:color w:val="000000"/>
          <w:sz w:val="22"/>
          <w:szCs w:val="22"/>
          <w:u w:val="single"/>
          <w:lang w:val="es-AR" w:eastAsia="es-AR"/>
        </w:rPr>
        <w:t>ARTÍCULO 2:</w:t>
      </w:r>
      <w:r>
        <w:rPr>
          <w:rFonts w:asciiTheme="minorHAnsi" w:hAnsiTheme="minorHAnsi" w:cstheme="minorHAnsi"/>
          <w:b/>
          <w:bCs/>
          <w:color w:val="000000"/>
          <w:sz w:val="22"/>
          <w:szCs w:val="22"/>
          <w:lang w:val="es-AR" w:eastAsia="es-AR"/>
        </w:rPr>
        <w:t xml:space="preserve"> </w:t>
      </w:r>
      <w:r w:rsidRPr="00045426">
        <w:rPr>
          <w:rFonts w:asciiTheme="minorHAnsi" w:hAnsiTheme="minorHAnsi" w:cstheme="minorHAnsi"/>
          <w:bCs/>
          <w:color w:val="000000"/>
          <w:sz w:val="22"/>
          <w:szCs w:val="22"/>
          <w:lang w:val="es-AR" w:eastAsia="es-AR"/>
        </w:rPr>
        <w:t>A</w:t>
      </w:r>
      <w:r w:rsidRPr="00045426">
        <w:rPr>
          <w:rFonts w:asciiTheme="minorHAnsi" w:hAnsiTheme="minorHAnsi" w:cstheme="minorHAnsi"/>
          <w:color w:val="000000"/>
          <w:sz w:val="22"/>
          <w:szCs w:val="22"/>
          <w:lang w:val="es-AR" w:eastAsia="es-AR"/>
        </w:rPr>
        <w:t xml:space="preserve"> los fines de la presente ordenanza, entiéndase por: </w:t>
      </w:r>
    </w:p>
    <w:p w14:paraId="37207726" w14:textId="77777777" w:rsidR="00045426" w:rsidRDefault="00045426" w:rsidP="00045426">
      <w:pPr>
        <w:ind w:right="250"/>
        <w:jc w:val="both"/>
        <w:rPr>
          <w:rFonts w:asciiTheme="minorHAnsi" w:hAnsiTheme="minorHAnsi" w:cstheme="minorHAnsi"/>
          <w:color w:val="000000"/>
          <w:sz w:val="22"/>
          <w:szCs w:val="22"/>
          <w:lang w:val="es-AR" w:eastAsia="es-AR"/>
        </w:rPr>
      </w:pPr>
    </w:p>
    <w:p w14:paraId="75136785" w14:textId="5B7874AA" w:rsidR="00045426" w:rsidRPr="00045426" w:rsidRDefault="00045426" w:rsidP="00045426">
      <w:pPr>
        <w:ind w:right="250"/>
        <w:jc w:val="both"/>
        <w:rPr>
          <w:rFonts w:asciiTheme="minorHAnsi" w:hAnsiTheme="minorHAnsi" w:cstheme="minorHAnsi"/>
          <w:lang w:val="es-AR" w:eastAsia="es-AR"/>
        </w:rPr>
      </w:pPr>
      <w:r w:rsidRPr="00045426">
        <w:rPr>
          <w:rFonts w:asciiTheme="minorHAnsi" w:hAnsiTheme="minorHAnsi" w:cstheme="minorHAnsi"/>
          <w:color w:val="000000"/>
          <w:sz w:val="22"/>
          <w:szCs w:val="22"/>
          <w:lang w:val="es-AR" w:eastAsia="es-AR"/>
        </w:rPr>
        <w:t>VIVIENDA UNIFAMILIAR: casas, dúplex y departamentos habitados por un grupo de personas con o sin lazos familiares, una pareja o una sola persona, insertas en conjuntos habitacionales de iniciativa pública, privada o de asociación público-privada. </w:t>
      </w:r>
    </w:p>
    <w:p w14:paraId="04775E51" w14:textId="77777777" w:rsidR="00045426" w:rsidRPr="00045426" w:rsidRDefault="00045426" w:rsidP="00045426">
      <w:pPr>
        <w:spacing w:before="317"/>
        <w:ind w:right="240"/>
        <w:jc w:val="both"/>
        <w:rPr>
          <w:rFonts w:asciiTheme="minorHAnsi" w:hAnsiTheme="minorHAnsi" w:cstheme="minorHAnsi"/>
          <w:lang w:val="es-AR" w:eastAsia="es-AR"/>
        </w:rPr>
      </w:pPr>
      <w:r w:rsidRPr="00045426">
        <w:rPr>
          <w:rFonts w:asciiTheme="minorHAnsi" w:hAnsiTheme="minorHAnsi" w:cstheme="minorHAnsi"/>
          <w:color w:val="000000"/>
          <w:sz w:val="22"/>
          <w:szCs w:val="22"/>
          <w:lang w:val="es-AR" w:eastAsia="es-AR"/>
        </w:rPr>
        <w:t>VIVIENDA COLECTIVA: un edificio o conjunto de edificios que alojan varias viviendas para varias familias o individuos y que conforman conjuntos habitacionales de iniciativa pública, privada o de asociación público-privada. </w:t>
      </w:r>
    </w:p>
    <w:p w14:paraId="726A0CC9" w14:textId="4E51FAAB" w:rsidR="00045426" w:rsidRPr="00045426" w:rsidRDefault="00045426" w:rsidP="00045426">
      <w:pPr>
        <w:spacing w:before="317"/>
        <w:ind w:right="235"/>
        <w:jc w:val="both"/>
        <w:rPr>
          <w:rFonts w:asciiTheme="minorHAnsi" w:hAnsiTheme="minorHAnsi" w:cstheme="minorHAnsi"/>
          <w:lang w:val="es-AR" w:eastAsia="es-AR"/>
        </w:rPr>
      </w:pPr>
      <w:r w:rsidRPr="00045426">
        <w:rPr>
          <w:rFonts w:asciiTheme="minorHAnsi" w:hAnsiTheme="minorHAnsi" w:cstheme="minorHAnsi"/>
          <w:b/>
          <w:bCs/>
          <w:color w:val="000000"/>
          <w:sz w:val="22"/>
          <w:szCs w:val="22"/>
          <w:u w:val="single"/>
          <w:lang w:val="es-AR" w:eastAsia="es-AR"/>
        </w:rPr>
        <w:t>ARTÍCULO 3:</w:t>
      </w:r>
      <w:r>
        <w:rPr>
          <w:rFonts w:asciiTheme="minorHAnsi" w:hAnsiTheme="minorHAnsi" w:cstheme="minorHAnsi"/>
          <w:b/>
          <w:bCs/>
          <w:color w:val="000000"/>
          <w:sz w:val="22"/>
          <w:szCs w:val="22"/>
          <w:lang w:val="es-AR" w:eastAsia="es-AR"/>
        </w:rPr>
        <w:t xml:space="preserve"> </w:t>
      </w:r>
      <w:r w:rsidRPr="00045426">
        <w:rPr>
          <w:rFonts w:asciiTheme="minorHAnsi" w:hAnsiTheme="minorHAnsi" w:cstheme="minorHAnsi"/>
          <w:color w:val="000000"/>
          <w:sz w:val="22"/>
          <w:szCs w:val="22"/>
          <w:lang w:val="es-AR" w:eastAsia="es-AR"/>
        </w:rPr>
        <w:t xml:space="preserve">Los artefactos de detección y medida de monóxido de carbono y gas, deben mantenerse y revisarse de acuerdo con las especificaciones del fabricante y según el protocolo que reglamente al respecto el Poder Ejecutivo Municipal, con la finalidad de garantizar la capacidad de detección. Cualquiera sea su fuente de alimentación, deben estar provistos de alarma o aviso acústico y luminoso que se active si la concentración de monóxido de carbono excede, como máximo, de 50 </w:t>
      </w:r>
      <w:proofErr w:type="spellStart"/>
      <w:r w:rsidRPr="00045426">
        <w:rPr>
          <w:rFonts w:asciiTheme="minorHAnsi" w:hAnsiTheme="minorHAnsi" w:cstheme="minorHAnsi"/>
          <w:color w:val="000000"/>
          <w:sz w:val="22"/>
          <w:szCs w:val="22"/>
          <w:lang w:val="es-AR" w:eastAsia="es-AR"/>
        </w:rPr>
        <w:t>p.p.m</w:t>
      </w:r>
      <w:proofErr w:type="spellEnd"/>
      <w:r w:rsidRPr="00045426">
        <w:rPr>
          <w:rFonts w:asciiTheme="minorHAnsi" w:hAnsiTheme="minorHAnsi" w:cstheme="minorHAnsi"/>
          <w:color w:val="000000"/>
          <w:sz w:val="22"/>
          <w:szCs w:val="22"/>
          <w:lang w:val="es-AR" w:eastAsia="es-AR"/>
        </w:rPr>
        <w:t xml:space="preserve"> (medida de concentración de CO). </w:t>
      </w:r>
    </w:p>
    <w:p w14:paraId="6979602C" w14:textId="5661942C" w:rsidR="00045426" w:rsidRPr="00045426" w:rsidRDefault="00045426" w:rsidP="00045426">
      <w:pPr>
        <w:spacing w:before="317"/>
        <w:ind w:right="245"/>
        <w:jc w:val="both"/>
        <w:rPr>
          <w:rFonts w:asciiTheme="minorHAnsi" w:hAnsiTheme="minorHAnsi" w:cstheme="minorHAnsi"/>
          <w:lang w:val="es-AR" w:eastAsia="es-AR"/>
        </w:rPr>
      </w:pPr>
      <w:r w:rsidRPr="00045426">
        <w:rPr>
          <w:rFonts w:asciiTheme="minorHAnsi" w:hAnsiTheme="minorHAnsi" w:cstheme="minorHAnsi"/>
          <w:b/>
          <w:bCs/>
          <w:color w:val="000000"/>
          <w:sz w:val="22"/>
          <w:szCs w:val="22"/>
          <w:u w:val="single"/>
          <w:lang w:val="es-AR" w:eastAsia="es-AR"/>
        </w:rPr>
        <w:t>ARTÍCULO 4:</w:t>
      </w:r>
      <w:r>
        <w:rPr>
          <w:rFonts w:asciiTheme="minorHAnsi" w:hAnsiTheme="minorHAnsi" w:cstheme="minorHAnsi"/>
          <w:b/>
          <w:bCs/>
          <w:color w:val="000000"/>
          <w:sz w:val="22"/>
          <w:szCs w:val="22"/>
          <w:lang w:val="es-AR" w:eastAsia="es-AR"/>
        </w:rPr>
        <w:t xml:space="preserve"> </w:t>
      </w:r>
      <w:r w:rsidRPr="00045426">
        <w:rPr>
          <w:rFonts w:asciiTheme="minorHAnsi" w:hAnsiTheme="minorHAnsi" w:cstheme="minorHAnsi"/>
          <w:bCs/>
          <w:color w:val="000000"/>
          <w:sz w:val="22"/>
          <w:szCs w:val="22"/>
          <w:lang w:val="es-AR" w:eastAsia="es-AR"/>
        </w:rPr>
        <w:t>Las</w:t>
      </w:r>
      <w:r w:rsidRPr="00045426">
        <w:rPr>
          <w:rFonts w:asciiTheme="minorHAnsi" w:hAnsiTheme="minorHAnsi" w:cstheme="minorHAnsi"/>
          <w:color w:val="000000"/>
          <w:sz w:val="22"/>
          <w:szCs w:val="22"/>
          <w:lang w:val="es-AR" w:eastAsia="es-AR"/>
        </w:rPr>
        <w:t xml:space="preserve"> construcciones sólo recibirán Certificado de Final de Obra y Certificado de Habitabilidad si cada unida</w:t>
      </w:r>
      <w:r>
        <w:rPr>
          <w:rFonts w:asciiTheme="minorHAnsi" w:hAnsiTheme="minorHAnsi" w:cstheme="minorHAnsi"/>
          <w:color w:val="000000"/>
          <w:sz w:val="22"/>
          <w:szCs w:val="22"/>
          <w:lang w:val="es-AR" w:eastAsia="es-AR"/>
        </w:rPr>
        <w:t>d cumple con lo establecido en A</w:t>
      </w:r>
      <w:r w:rsidRPr="00045426">
        <w:rPr>
          <w:rFonts w:asciiTheme="minorHAnsi" w:hAnsiTheme="minorHAnsi" w:cstheme="minorHAnsi"/>
          <w:color w:val="000000"/>
          <w:sz w:val="22"/>
          <w:szCs w:val="22"/>
          <w:lang w:val="es-AR" w:eastAsia="es-AR"/>
        </w:rPr>
        <w:t>rtículo 1 de la presente ordenanza. </w:t>
      </w:r>
    </w:p>
    <w:p w14:paraId="4C1BC8C9" w14:textId="791F15A1" w:rsidR="00132099" w:rsidRDefault="00132099" w:rsidP="00045426">
      <w:pPr>
        <w:pStyle w:val="NormalWeb"/>
        <w:spacing w:before="0" w:beforeAutospacing="0" w:after="0" w:afterAutospacing="0"/>
        <w:ind w:right="240"/>
        <w:jc w:val="both"/>
        <w:rPr>
          <w:rFonts w:asciiTheme="minorHAnsi" w:hAnsiTheme="minorHAnsi" w:cstheme="minorHAnsi"/>
          <w:color w:val="000000"/>
          <w:sz w:val="22"/>
          <w:szCs w:val="22"/>
        </w:rPr>
      </w:pPr>
    </w:p>
    <w:p w14:paraId="21752AC3" w14:textId="2348B952" w:rsidR="00BC6990" w:rsidRPr="00F872D2" w:rsidRDefault="00C27A3F" w:rsidP="00F872D2">
      <w:pPr>
        <w:jc w:val="both"/>
        <w:rPr>
          <w:rFonts w:asciiTheme="minorHAnsi" w:hAnsiTheme="minorHAnsi" w:cstheme="minorHAnsi"/>
          <w:sz w:val="22"/>
          <w:szCs w:val="22"/>
        </w:rPr>
      </w:pPr>
      <w:r w:rsidRPr="00F872D2">
        <w:rPr>
          <w:rFonts w:asciiTheme="minorHAnsi" w:hAnsiTheme="minorHAnsi" w:cstheme="minorHAnsi"/>
          <w:sz w:val="22"/>
          <w:szCs w:val="22"/>
        </w:rPr>
        <w:t xml:space="preserve"> </w:t>
      </w:r>
      <w:r w:rsidR="00824AC5" w:rsidRPr="00F872D2">
        <w:rPr>
          <w:rFonts w:asciiTheme="minorHAnsi" w:eastAsia="Calibri" w:hAnsiTheme="minorHAnsi" w:cstheme="minorHAnsi"/>
          <w:b/>
          <w:sz w:val="22"/>
          <w:szCs w:val="22"/>
          <w:u w:val="single"/>
        </w:rPr>
        <w:t xml:space="preserve">ARTÍCULO </w:t>
      </w:r>
      <w:r w:rsidR="00045426">
        <w:rPr>
          <w:rFonts w:asciiTheme="minorHAnsi" w:eastAsia="Calibri" w:hAnsiTheme="minorHAnsi" w:cstheme="minorHAnsi"/>
          <w:b/>
          <w:sz w:val="22"/>
          <w:szCs w:val="22"/>
          <w:u w:val="single"/>
        </w:rPr>
        <w:t>5</w:t>
      </w:r>
      <w:r w:rsidR="000B06FE" w:rsidRPr="00F872D2">
        <w:rPr>
          <w:rFonts w:asciiTheme="minorHAnsi" w:eastAsia="Calibri" w:hAnsiTheme="minorHAnsi" w:cstheme="minorHAnsi"/>
          <w:b/>
          <w:sz w:val="22"/>
          <w:szCs w:val="22"/>
          <w:u w:val="single"/>
        </w:rPr>
        <w:t>:</w:t>
      </w:r>
      <w:r w:rsidR="00DB288F" w:rsidRPr="00F872D2">
        <w:rPr>
          <w:rFonts w:asciiTheme="minorHAnsi" w:eastAsia="Calibri" w:hAnsiTheme="minorHAnsi" w:cstheme="minorHAnsi"/>
          <w:sz w:val="22"/>
          <w:szCs w:val="22"/>
        </w:rPr>
        <w:t xml:space="preserve"> </w:t>
      </w:r>
      <w:r w:rsidR="000B06FE" w:rsidRPr="00F872D2">
        <w:rPr>
          <w:rFonts w:asciiTheme="minorHAnsi" w:eastAsia="Calibri" w:hAnsiTheme="minorHAnsi" w:cstheme="minorHAnsi"/>
          <w:sz w:val="22"/>
          <w:szCs w:val="22"/>
        </w:rPr>
        <w:t xml:space="preserve">Comuníquese al Departamento Ejecutivo, </w:t>
      </w:r>
      <w:proofErr w:type="spellStart"/>
      <w:r w:rsidR="000B06FE" w:rsidRPr="00F872D2">
        <w:rPr>
          <w:rFonts w:asciiTheme="minorHAnsi" w:eastAsia="Calibri" w:hAnsiTheme="minorHAnsi" w:cstheme="minorHAnsi"/>
          <w:sz w:val="22"/>
          <w:szCs w:val="22"/>
        </w:rPr>
        <w:t>dése</w:t>
      </w:r>
      <w:proofErr w:type="spellEnd"/>
      <w:r w:rsidR="000B06FE" w:rsidRPr="00F872D2">
        <w:rPr>
          <w:rFonts w:asciiTheme="minorHAnsi" w:eastAsia="Calibri" w:hAnsiTheme="minorHAnsi" w:cstheme="minorHAnsi"/>
          <w:sz w:val="22"/>
          <w:szCs w:val="22"/>
        </w:rPr>
        <w:t xml:space="preserve"> al registro municipal </w:t>
      </w:r>
      <w:r w:rsidR="00BE7B08" w:rsidRPr="00F872D2">
        <w:rPr>
          <w:rFonts w:asciiTheme="minorHAnsi" w:eastAsia="Calibri" w:hAnsiTheme="minorHAnsi" w:cstheme="minorHAnsi"/>
          <w:sz w:val="22"/>
          <w:szCs w:val="22"/>
        </w:rPr>
        <w:t>respectivo, publíquese y cumplido archívese.</w:t>
      </w:r>
    </w:p>
    <w:p w14:paraId="26F63B6F" w14:textId="77777777" w:rsidR="0045574D" w:rsidRPr="00C27A3F" w:rsidRDefault="0045574D" w:rsidP="00BC6990">
      <w:pPr>
        <w:jc w:val="both"/>
        <w:rPr>
          <w:rFonts w:asciiTheme="minorHAnsi" w:hAnsiTheme="minorHAnsi" w:cstheme="minorHAnsi"/>
          <w:sz w:val="22"/>
          <w:szCs w:val="22"/>
        </w:rPr>
      </w:pPr>
    </w:p>
    <w:p w14:paraId="4F52CB78" w14:textId="3800330C" w:rsidR="0045574D" w:rsidRPr="00C27A3F" w:rsidRDefault="00C27A3F" w:rsidP="00BC6990">
      <w:pPr>
        <w:jc w:val="both"/>
        <w:rPr>
          <w:rFonts w:asciiTheme="minorHAnsi" w:hAnsiTheme="minorHAnsi" w:cstheme="minorHAnsi"/>
          <w:sz w:val="22"/>
          <w:szCs w:val="22"/>
        </w:rPr>
      </w:pPr>
      <w:r>
        <w:rPr>
          <w:rFonts w:asciiTheme="minorHAnsi" w:hAnsiTheme="minorHAnsi" w:cstheme="minorHAnsi"/>
          <w:sz w:val="22"/>
          <w:szCs w:val="22"/>
        </w:rPr>
        <w:t>p.m.</w:t>
      </w:r>
    </w:p>
    <w:p w14:paraId="365492A3" w14:textId="77777777" w:rsidR="0045574D" w:rsidRPr="00C27A3F" w:rsidRDefault="0045574D" w:rsidP="00BC6990">
      <w:pPr>
        <w:jc w:val="both"/>
        <w:rPr>
          <w:rFonts w:asciiTheme="minorHAnsi" w:hAnsiTheme="minorHAnsi" w:cstheme="minorHAnsi"/>
          <w:sz w:val="22"/>
          <w:szCs w:val="22"/>
        </w:rPr>
      </w:pPr>
    </w:p>
    <w:p w14:paraId="658A3B19" w14:textId="1115F061" w:rsidR="0045574D" w:rsidRDefault="0045574D" w:rsidP="008C0BD2">
      <w:pPr>
        <w:jc w:val="both"/>
        <w:rPr>
          <w:rFonts w:asciiTheme="minorHAnsi" w:hAnsiTheme="minorHAnsi" w:cstheme="minorHAnsi"/>
          <w:b/>
          <w:bCs/>
          <w:sz w:val="22"/>
          <w:szCs w:val="22"/>
        </w:rPr>
      </w:pPr>
      <w:r w:rsidRPr="00C27A3F">
        <w:rPr>
          <w:rFonts w:asciiTheme="minorHAnsi" w:hAnsiTheme="minorHAnsi" w:cstheme="minorHAnsi"/>
          <w:b/>
          <w:bCs/>
          <w:sz w:val="22"/>
          <w:szCs w:val="22"/>
        </w:rPr>
        <w:t>DADA EN SALA DE SESIONES DEL HONORABLE CONCEJO DELIBERANTE DE GODOY CRUZ, EL</w:t>
      </w:r>
      <w:r w:rsidR="008C0BD2" w:rsidRPr="00C27A3F">
        <w:rPr>
          <w:rFonts w:asciiTheme="minorHAnsi" w:hAnsiTheme="minorHAnsi" w:cstheme="minorHAnsi"/>
          <w:b/>
          <w:bCs/>
          <w:sz w:val="22"/>
          <w:szCs w:val="22"/>
        </w:rPr>
        <w:t xml:space="preserve"> </w:t>
      </w:r>
      <w:r w:rsidRPr="00C27A3F">
        <w:rPr>
          <w:rFonts w:asciiTheme="minorHAnsi" w:hAnsiTheme="minorHAnsi" w:cstheme="minorHAnsi"/>
          <w:b/>
          <w:bCs/>
          <w:sz w:val="22"/>
          <w:szCs w:val="22"/>
        </w:rPr>
        <w:t xml:space="preserve">DÍA </w:t>
      </w:r>
      <w:r w:rsidR="00132099">
        <w:rPr>
          <w:rFonts w:asciiTheme="minorHAnsi" w:hAnsiTheme="minorHAnsi" w:cstheme="minorHAnsi"/>
          <w:b/>
          <w:bCs/>
          <w:sz w:val="22"/>
          <w:szCs w:val="22"/>
        </w:rPr>
        <w:t>VEINTIDOS</w:t>
      </w:r>
      <w:r w:rsidRPr="00C27A3F">
        <w:rPr>
          <w:rFonts w:asciiTheme="minorHAnsi" w:hAnsiTheme="minorHAnsi" w:cstheme="minorHAnsi"/>
          <w:b/>
          <w:bCs/>
          <w:sz w:val="22"/>
          <w:szCs w:val="22"/>
        </w:rPr>
        <w:t xml:space="preserve"> DE </w:t>
      </w:r>
      <w:r w:rsidR="00C27A3F">
        <w:rPr>
          <w:rFonts w:asciiTheme="minorHAnsi" w:hAnsiTheme="minorHAnsi" w:cstheme="minorHAnsi"/>
          <w:b/>
          <w:bCs/>
          <w:sz w:val="22"/>
          <w:szCs w:val="22"/>
        </w:rPr>
        <w:t>JUNIO</w:t>
      </w:r>
      <w:r w:rsidRPr="00C27A3F">
        <w:rPr>
          <w:rFonts w:asciiTheme="minorHAnsi" w:hAnsiTheme="minorHAnsi" w:cstheme="minorHAnsi"/>
          <w:b/>
          <w:bCs/>
          <w:sz w:val="22"/>
          <w:szCs w:val="22"/>
        </w:rPr>
        <w:t xml:space="preserve"> DEL AÑO DOS MIL VEINTE</w:t>
      </w:r>
      <w:r w:rsidR="00C27A3F">
        <w:rPr>
          <w:rFonts w:asciiTheme="minorHAnsi" w:hAnsiTheme="minorHAnsi" w:cstheme="minorHAnsi"/>
          <w:b/>
          <w:bCs/>
          <w:sz w:val="22"/>
          <w:szCs w:val="22"/>
        </w:rPr>
        <w:t>.</w:t>
      </w:r>
    </w:p>
    <w:p w14:paraId="02B4DB02" w14:textId="77777777" w:rsidR="004602E1" w:rsidRDefault="004602E1" w:rsidP="008C0BD2">
      <w:pPr>
        <w:jc w:val="both"/>
        <w:rPr>
          <w:rFonts w:asciiTheme="minorHAnsi" w:hAnsiTheme="minorHAnsi" w:cstheme="minorHAnsi"/>
          <w:b/>
          <w:bCs/>
          <w:sz w:val="22"/>
          <w:szCs w:val="22"/>
        </w:rPr>
      </w:pPr>
    </w:p>
    <w:p w14:paraId="64AE06E4" w14:textId="77777777" w:rsidR="004602E1" w:rsidRDefault="004602E1" w:rsidP="008C0BD2">
      <w:pPr>
        <w:jc w:val="both"/>
        <w:rPr>
          <w:rFonts w:asciiTheme="minorHAnsi" w:hAnsiTheme="minorHAnsi" w:cstheme="minorHAnsi"/>
          <w:b/>
          <w:bCs/>
          <w:sz w:val="22"/>
          <w:szCs w:val="22"/>
        </w:rPr>
      </w:pPr>
    </w:p>
    <w:p w14:paraId="034B4268" w14:textId="77777777" w:rsidR="004602E1" w:rsidRDefault="004602E1" w:rsidP="008C0BD2">
      <w:pPr>
        <w:jc w:val="both"/>
        <w:rPr>
          <w:rFonts w:asciiTheme="minorHAnsi" w:hAnsiTheme="minorHAnsi" w:cstheme="minorHAnsi"/>
          <w:b/>
          <w:bCs/>
          <w:sz w:val="22"/>
          <w:szCs w:val="22"/>
        </w:rPr>
      </w:pPr>
    </w:p>
    <w:p w14:paraId="6F427C78" w14:textId="77777777" w:rsidR="004602E1" w:rsidRPr="00C27A3F" w:rsidRDefault="004602E1" w:rsidP="008C0BD2">
      <w:pPr>
        <w:jc w:val="both"/>
        <w:rPr>
          <w:rFonts w:asciiTheme="minorHAnsi" w:hAnsiTheme="minorHAnsi" w:cstheme="minorHAnsi"/>
          <w:b/>
          <w:bCs/>
          <w:sz w:val="22"/>
          <w:szCs w:val="22"/>
        </w:rPr>
      </w:pPr>
    </w:p>
    <w:p w14:paraId="030A1DA8" w14:textId="77777777" w:rsidR="009027A5" w:rsidRDefault="009027A5">
      <w:pPr>
        <w:rPr>
          <w:rFonts w:asciiTheme="minorHAnsi" w:hAnsiTheme="minorHAnsi" w:cstheme="minorHAnsi"/>
          <w:sz w:val="22"/>
          <w:szCs w:val="22"/>
        </w:rPr>
      </w:pPr>
    </w:p>
    <w:p w14:paraId="32E478A2" w14:textId="77777777" w:rsidR="004602E1" w:rsidRDefault="004602E1">
      <w:pPr>
        <w:rPr>
          <w:rFonts w:asciiTheme="minorHAnsi" w:hAnsiTheme="minorHAnsi" w:cstheme="minorHAnsi"/>
          <w:sz w:val="22"/>
          <w:szCs w:val="22"/>
        </w:rPr>
      </w:pPr>
    </w:p>
    <w:p w14:paraId="01F4A98F" w14:textId="77777777" w:rsidR="004602E1" w:rsidRDefault="004602E1">
      <w:pPr>
        <w:rPr>
          <w:rFonts w:asciiTheme="minorHAnsi" w:hAnsiTheme="minorHAnsi" w:cstheme="minorHAnsi"/>
          <w:sz w:val="22"/>
          <w:szCs w:val="22"/>
        </w:rPr>
      </w:pPr>
    </w:p>
    <w:p w14:paraId="48D3AEEF" w14:textId="77777777" w:rsidR="004602E1" w:rsidRPr="002B7A24" w:rsidRDefault="004602E1" w:rsidP="004602E1">
      <w:pPr>
        <w:suppressAutoHyphens/>
        <w:ind w:firstLine="708"/>
        <w:jc w:val="both"/>
        <w:rPr>
          <w:rFonts w:ascii="Calibri" w:eastAsia="Calibri" w:hAnsi="Calibri" w:cs="Calibri"/>
          <w:sz w:val="16"/>
          <w:szCs w:val="16"/>
          <w:lang w:eastAsia="zh-CN"/>
        </w:rPr>
      </w:pPr>
      <w:r w:rsidRPr="002B7A24">
        <w:rPr>
          <w:rFonts w:ascii="Calibri" w:eastAsia="Calibri" w:hAnsi="Calibri" w:cs="Calibri"/>
          <w:sz w:val="16"/>
          <w:szCs w:val="16"/>
          <w:lang w:eastAsia="zh-CN"/>
        </w:rPr>
        <w:t>MIRIAM ESPINOZA</w:t>
      </w:r>
      <w:r>
        <w:rPr>
          <w:rFonts w:ascii="Calibri" w:eastAsia="Calibri" w:hAnsi="Calibri" w:cs="Calibri"/>
          <w:sz w:val="16"/>
          <w:szCs w:val="16"/>
          <w:lang w:eastAsia="zh-CN"/>
        </w:rPr>
        <w:tab/>
      </w:r>
      <w:r>
        <w:rPr>
          <w:rFonts w:ascii="Calibri" w:eastAsia="Calibri" w:hAnsi="Calibri" w:cs="Calibri"/>
          <w:sz w:val="16"/>
          <w:szCs w:val="16"/>
          <w:lang w:eastAsia="zh-CN"/>
        </w:rPr>
        <w:tab/>
      </w:r>
      <w:r>
        <w:rPr>
          <w:rFonts w:ascii="Calibri" w:eastAsia="Calibri" w:hAnsi="Calibri" w:cs="Calibri"/>
          <w:sz w:val="16"/>
          <w:szCs w:val="16"/>
          <w:lang w:eastAsia="zh-CN"/>
        </w:rPr>
        <w:tab/>
      </w:r>
      <w:r>
        <w:rPr>
          <w:rFonts w:ascii="Calibri" w:eastAsia="Calibri" w:hAnsi="Calibri" w:cs="Calibri"/>
          <w:sz w:val="16"/>
          <w:szCs w:val="16"/>
          <w:lang w:eastAsia="zh-CN"/>
        </w:rPr>
        <w:tab/>
      </w:r>
      <w:r>
        <w:rPr>
          <w:rFonts w:ascii="Calibri" w:eastAsia="Calibri" w:hAnsi="Calibri" w:cs="Calibri"/>
          <w:sz w:val="16"/>
          <w:szCs w:val="16"/>
          <w:lang w:eastAsia="zh-CN"/>
        </w:rPr>
        <w:tab/>
      </w:r>
      <w:r>
        <w:rPr>
          <w:rFonts w:ascii="Calibri" w:eastAsia="Calibri" w:hAnsi="Calibri" w:cs="Calibri"/>
          <w:sz w:val="16"/>
          <w:szCs w:val="16"/>
          <w:lang w:eastAsia="zh-CN"/>
        </w:rPr>
        <w:tab/>
        <w:t>LIC. FABRICIO CUARANTA</w:t>
      </w:r>
      <w:r w:rsidRPr="002B7A24">
        <w:rPr>
          <w:rFonts w:ascii="Calibri" w:eastAsia="Calibri" w:hAnsi="Calibri" w:cs="Calibri"/>
          <w:sz w:val="16"/>
          <w:szCs w:val="16"/>
          <w:lang w:eastAsia="zh-CN"/>
        </w:rPr>
        <w:t xml:space="preserve">                                                                                    </w:t>
      </w:r>
    </w:p>
    <w:p w14:paraId="7BEAED19" w14:textId="77777777" w:rsidR="004602E1" w:rsidRPr="002B7A24" w:rsidRDefault="004602E1" w:rsidP="004602E1">
      <w:pPr>
        <w:suppressAutoHyphens/>
        <w:rPr>
          <w:rFonts w:ascii="Calibri" w:eastAsia="Calibri" w:hAnsi="Calibri"/>
          <w:sz w:val="16"/>
          <w:szCs w:val="16"/>
          <w:lang w:eastAsia="zh-CN"/>
        </w:rPr>
      </w:pPr>
      <w:r w:rsidRPr="002B7A24">
        <w:rPr>
          <w:rFonts w:ascii="Calibri" w:eastAsia="Calibri" w:hAnsi="Calibri" w:cs="Calibri"/>
          <w:sz w:val="16"/>
          <w:szCs w:val="16"/>
          <w:lang w:eastAsia="zh-CN"/>
        </w:rPr>
        <w:t xml:space="preserve">   </w:t>
      </w:r>
      <w:r>
        <w:rPr>
          <w:rFonts w:ascii="Calibri" w:eastAsia="Calibri" w:hAnsi="Calibri" w:cs="Calibri"/>
          <w:sz w:val="16"/>
          <w:szCs w:val="16"/>
          <w:lang w:eastAsia="zh-CN"/>
        </w:rPr>
        <w:t xml:space="preserve">            </w:t>
      </w:r>
      <w:r w:rsidRPr="002B7A24">
        <w:rPr>
          <w:rFonts w:ascii="Calibri" w:eastAsia="Calibri" w:hAnsi="Calibri" w:cs="Calibri"/>
          <w:sz w:val="16"/>
          <w:szCs w:val="16"/>
          <w:lang w:eastAsia="zh-CN"/>
        </w:rPr>
        <w:t xml:space="preserve">Secretaria Administrativa                                                                                               </w:t>
      </w:r>
      <w:r>
        <w:rPr>
          <w:rFonts w:ascii="Calibri" w:eastAsia="Calibri" w:hAnsi="Calibri" w:cs="Calibri"/>
          <w:sz w:val="16"/>
          <w:szCs w:val="16"/>
          <w:lang w:eastAsia="zh-CN"/>
        </w:rPr>
        <w:t xml:space="preserve">           </w:t>
      </w:r>
      <w:r w:rsidRPr="002B7A24">
        <w:rPr>
          <w:rFonts w:ascii="Calibri" w:eastAsia="Calibri" w:hAnsi="Calibri" w:cs="Calibri"/>
          <w:sz w:val="16"/>
          <w:szCs w:val="16"/>
          <w:lang w:eastAsia="zh-CN"/>
        </w:rPr>
        <w:t xml:space="preserve">   </w:t>
      </w:r>
      <w:r>
        <w:rPr>
          <w:rFonts w:ascii="Calibri" w:eastAsia="Calibri" w:hAnsi="Calibri" w:cs="Calibri"/>
          <w:sz w:val="16"/>
          <w:szCs w:val="16"/>
          <w:lang w:eastAsia="zh-CN"/>
        </w:rPr>
        <w:t>Presidente</w:t>
      </w:r>
    </w:p>
    <w:p w14:paraId="7E96D5F5" w14:textId="77777777" w:rsidR="004602E1" w:rsidRPr="002B7A24" w:rsidRDefault="004602E1" w:rsidP="004602E1">
      <w:pPr>
        <w:suppressAutoHyphens/>
        <w:spacing w:line="256" w:lineRule="auto"/>
        <w:rPr>
          <w:rFonts w:ascii="Calibri" w:eastAsia="Calibri" w:hAnsi="Calibri"/>
          <w:sz w:val="16"/>
          <w:szCs w:val="16"/>
          <w:lang w:eastAsia="zh-CN"/>
        </w:rPr>
      </w:pPr>
      <w:r>
        <w:rPr>
          <w:rFonts w:ascii="Calibri" w:eastAsia="Calibri" w:hAnsi="Calibri" w:cs="Calibri"/>
          <w:sz w:val="16"/>
          <w:szCs w:val="16"/>
          <w:lang w:eastAsia="zh-CN"/>
        </w:rPr>
        <w:t xml:space="preserve">         </w:t>
      </w:r>
      <w:r w:rsidRPr="002B7A24">
        <w:rPr>
          <w:rFonts w:ascii="Calibri" w:eastAsia="Calibri" w:hAnsi="Calibri" w:cs="Calibri"/>
          <w:sz w:val="16"/>
          <w:szCs w:val="16"/>
          <w:lang w:eastAsia="zh-CN"/>
        </w:rPr>
        <w:t xml:space="preserve">HONORABLE CONCEJO DELIBERANTE  </w:t>
      </w:r>
      <w:r>
        <w:rPr>
          <w:rFonts w:ascii="Calibri" w:eastAsia="Calibri" w:hAnsi="Calibri" w:cs="Calibri"/>
          <w:sz w:val="16"/>
          <w:szCs w:val="16"/>
          <w:lang w:eastAsia="zh-CN"/>
        </w:rPr>
        <w:tab/>
      </w:r>
      <w:r>
        <w:rPr>
          <w:rFonts w:ascii="Calibri" w:eastAsia="Calibri" w:hAnsi="Calibri" w:cs="Calibri"/>
          <w:sz w:val="16"/>
          <w:szCs w:val="16"/>
          <w:lang w:eastAsia="zh-CN"/>
        </w:rPr>
        <w:tab/>
      </w:r>
      <w:r>
        <w:rPr>
          <w:rFonts w:ascii="Calibri" w:eastAsia="Calibri" w:hAnsi="Calibri" w:cs="Calibri"/>
          <w:sz w:val="16"/>
          <w:szCs w:val="16"/>
          <w:lang w:eastAsia="zh-CN"/>
        </w:rPr>
        <w:tab/>
      </w:r>
      <w:r>
        <w:rPr>
          <w:rFonts w:ascii="Calibri" w:eastAsia="Calibri" w:hAnsi="Calibri" w:cs="Calibri"/>
          <w:sz w:val="16"/>
          <w:szCs w:val="16"/>
          <w:lang w:eastAsia="zh-CN"/>
        </w:rPr>
        <w:tab/>
        <w:t xml:space="preserve">         HONORABLE CONCEJO DELIBERANTE</w:t>
      </w:r>
      <w:r w:rsidRPr="002B7A24">
        <w:rPr>
          <w:rFonts w:ascii="Calibri" w:eastAsia="Calibri" w:hAnsi="Calibri" w:cs="Calibri"/>
          <w:sz w:val="16"/>
          <w:szCs w:val="16"/>
          <w:lang w:eastAsia="zh-CN"/>
        </w:rPr>
        <w:t xml:space="preserve">                                                           </w:t>
      </w:r>
    </w:p>
    <w:p w14:paraId="7B9B1E32" w14:textId="77777777" w:rsidR="004602E1" w:rsidRPr="00E2017A" w:rsidRDefault="004602E1" w:rsidP="004602E1">
      <w:pPr>
        <w:suppressAutoHyphens/>
        <w:rPr>
          <w:rFonts w:eastAsia="Calibri" w:cstheme="minorHAnsi"/>
          <w:b/>
          <w:bCs/>
          <w:sz w:val="20"/>
          <w:szCs w:val="20"/>
          <w:lang w:eastAsia="zh-CN"/>
        </w:rPr>
      </w:pPr>
      <w:r>
        <w:rPr>
          <w:rFonts w:ascii="Calibri" w:eastAsia="Calibri" w:hAnsi="Calibri"/>
          <w:sz w:val="16"/>
          <w:szCs w:val="16"/>
          <w:lang w:eastAsia="zh-CN"/>
        </w:rPr>
        <w:t xml:space="preserve">           </w:t>
      </w:r>
      <w:r w:rsidRPr="002B7A24">
        <w:rPr>
          <w:rFonts w:ascii="Calibri" w:eastAsia="Calibri" w:hAnsi="Calibri"/>
          <w:sz w:val="16"/>
          <w:szCs w:val="16"/>
          <w:lang w:eastAsia="zh-CN"/>
        </w:rPr>
        <w:t xml:space="preserve">MUNICIPALIDAD DE GODOY CRUZ                      </w:t>
      </w:r>
      <w:r>
        <w:rPr>
          <w:rFonts w:ascii="Calibri" w:eastAsia="Calibri" w:hAnsi="Calibri"/>
          <w:sz w:val="16"/>
          <w:szCs w:val="16"/>
          <w:lang w:eastAsia="zh-CN"/>
        </w:rPr>
        <w:tab/>
      </w:r>
      <w:r>
        <w:rPr>
          <w:rFonts w:ascii="Calibri" w:eastAsia="Calibri" w:hAnsi="Calibri"/>
          <w:sz w:val="16"/>
          <w:szCs w:val="16"/>
          <w:lang w:eastAsia="zh-CN"/>
        </w:rPr>
        <w:tab/>
      </w:r>
      <w:r>
        <w:rPr>
          <w:rFonts w:ascii="Calibri" w:eastAsia="Calibri" w:hAnsi="Calibri"/>
          <w:sz w:val="16"/>
          <w:szCs w:val="16"/>
          <w:lang w:eastAsia="zh-CN"/>
        </w:rPr>
        <w:tab/>
        <w:t xml:space="preserve">            MUNICIPALIDAD DE GODOY CRUZ</w:t>
      </w:r>
      <w:r w:rsidRPr="002B7A24">
        <w:rPr>
          <w:rFonts w:ascii="Calibri" w:eastAsia="Calibri" w:hAnsi="Calibri"/>
          <w:sz w:val="16"/>
          <w:szCs w:val="16"/>
          <w:lang w:eastAsia="zh-CN"/>
        </w:rPr>
        <w:t xml:space="preserve">                                                                                                                    </w:t>
      </w:r>
    </w:p>
    <w:p w14:paraId="22198A19" w14:textId="77777777" w:rsidR="004602E1" w:rsidRPr="00C27A3F" w:rsidRDefault="004602E1">
      <w:pPr>
        <w:rPr>
          <w:rFonts w:asciiTheme="minorHAnsi" w:hAnsiTheme="minorHAnsi" w:cstheme="minorHAnsi"/>
          <w:sz w:val="22"/>
          <w:szCs w:val="22"/>
        </w:rPr>
      </w:pPr>
    </w:p>
    <w:p w14:paraId="362054E7" w14:textId="77777777" w:rsidR="00C27E43" w:rsidRPr="00C27A3F" w:rsidRDefault="00C27E43">
      <w:pPr>
        <w:rPr>
          <w:rFonts w:asciiTheme="minorHAnsi" w:hAnsiTheme="minorHAnsi" w:cstheme="minorHAnsi"/>
          <w:sz w:val="22"/>
          <w:szCs w:val="22"/>
        </w:rPr>
      </w:pPr>
    </w:p>
    <w:sectPr w:rsidR="00C27E43" w:rsidRPr="00C27A3F" w:rsidSect="005E24B5">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F6956" w14:textId="77777777" w:rsidR="007E575F" w:rsidRDefault="007E575F" w:rsidP="00454243">
      <w:r>
        <w:separator/>
      </w:r>
    </w:p>
  </w:endnote>
  <w:endnote w:type="continuationSeparator" w:id="0">
    <w:p w14:paraId="0EF36D7F" w14:textId="77777777" w:rsidR="007E575F" w:rsidRDefault="007E575F" w:rsidP="0045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DE518" w14:textId="77777777" w:rsidR="007E575F" w:rsidRDefault="007E57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D06A7" w14:textId="77777777" w:rsidR="007E575F" w:rsidRDefault="007E575F">
    <w:pPr>
      <w:pStyle w:val="Piedepgina"/>
    </w:pPr>
    <w:r>
      <w:rPr>
        <w:noProof/>
        <w:lang w:val="es-AR" w:eastAsia="es-AR"/>
      </w:rPr>
      <mc:AlternateContent>
        <mc:Choice Requires="wps">
          <w:drawing>
            <wp:anchor distT="45720" distB="45720" distL="114300" distR="114300" simplePos="0" relativeHeight="251659264" behindDoc="0" locked="0" layoutInCell="1" allowOverlap="1" wp14:anchorId="02E3D7E2" wp14:editId="79DDAE5F">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14:paraId="46A6B0AB" w14:textId="77777777" w:rsidR="007E575F" w:rsidRPr="00950DFB" w:rsidRDefault="007E575F"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03D4616C" w14:textId="77777777" w:rsidR="007E575F" w:rsidRPr="00CC124D" w:rsidRDefault="007E575F" w:rsidP="00E812E5">
                          <w:pPr>
                            <w:rPr>
                              <w:rFonts w:ascii="Arial" w:hAnsi="Arial" w:cs="Arial"/>
                              <w:b/>
                              <w:color w:val="660066"/>
                              <w:sz w:val="18"/>
                              <w:szCs w:val="18"/>
                            </w:rPr>
                          </w:pPr>
                          <w:r>
                            <w:rPr>
                              <w:rFonts w:ascii="Arial" w:hAnsi="Arial" w:cs="Arial"/>
                              <w:b/>
                              <w:color w:val="660066"/>
                              <w:sz w:val="18"/>
                              <w:szCs w:val="18"/>
                            </w:rPr>
                            <w:t>HCD</w:t>
                          </w:r>
                        </w:p>
                        <w:p w14:paraId="05AA22C9" w14:textId="77777777" w:rsidR="007E575F" w:rsidRPr="00CC124D" w:rsidRDefault="007E575F"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14:paraId="46A6B0AB" w14:textId="77777777" w:rsidR="00F872D2" w:rsidRPr="00950DFB" w:rsidRDefault="00F872D2"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03D4616C" w14:textId="77777777" w:rsidR="00F872D2" w:rsidRPr="00CC124D" w:rsidRDefault="00F872D2" w:rsidP="00E812E5">
                    <w:pPr>
                      <w:rPr>
                        <w:rFonts w:ascii="Arial" w:hAnsi="Arial" w:cs="Arial"/>
                        <w:b/>
                        <w:color w:val="660066"/>
                        <w:sz w:val="18"/>
                        <w:szCs w:val="18"/>
                      </w:rPr>
                    </w:pPr>
                    <w:r>
                      <w:rPr>
                        <w:rFonts w:ascii="Arial" w:hAnsi="Arial" w:cs="Arial"/>
                        <w:b/>
                        <w:color w:val="660066"/>
                        <w:sz w:val="18"/>
                        <w:szCs w:val="18"/>
                      </w:rPr>
                      <w:t>HCD</w:t>
                    </w:r>
                  </w:p>
                  <w:p w14:paraId="05AA22C9" w14:textId="77777777" w:rsidR="00F872D2" w:rsidRPr="00CC124D" w:rsidRDefault="00F872D2"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71552" behindDoc="0" locked="0" layoutInCell="1" allowOverlap="1" wp14:anchorId="48777856" wp14:editId="2A505588">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41E1C64A" w14:textId="77777777" w:rsidR="007E575F" w:rsidRPr="00A177F4" w:rsidRDefault="007E575F">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14:paraId="41E1C64A" w14:textId="77777777" w:rsidR="00F872D2" w:rsidRPr="00A177F4" w:rsidRDefault="00F872D2">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61312" behindDoc="0" locked="0" layoutInCell="1" allowOverlap="1" wp14:anchorId="66EE1786" wp14:editId="570956B4">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2482AA28" w14:textId="77777777" w:rsidR="007E575F" w:rsidRPr="00F91F8A" w:rsidRDefault="007E575F"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43C68371" w14:textId="77777777" w:rsidR="007E575F" w:rsidRPr="00F91F8A" w:rsidRDefault="007E575F"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14:paraId="2482AA28" w14:textId="77777777" w:rsidR="00F872D2" w:rsidRPr="00F91F8A" w:rsidRDefault="00F872D2"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43C68371" w14:textId="77777777" w:rsidR="00F872D2" w:rsidRPr="00F91F8A" w:rsidRDefault="00F872D2"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v:textbox>
              <w10:wrap type="square" anchorx="margin"/>
            </v:shape>
          </w:pict>
        </mc:Fallback>
      </mc:AlternateContent>
    </w:r>
    <w:r>
      <w:rPr>
        <w:noProof/>
        <w:lang w:val="es-AR" w:eastAsia="es-AR"/>
      </w:rPr>
      <mc:AlternateContent>
        <mc:Choice Requires="wps">
          <w:drawing>
            <wp:anchor distT="0" distB="0" distL="114300" distR="114300" simplePos="0" relativeHeight="251676672" behindDoc="0" locked="0" layoutInCell="1" allowOverlap="1" wp14:anchorId="1C502E3B" wp14:editId="4B0A440E">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7644CD"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val="es-AR" w:eastAsia="es-AR"/>
      </w:rPr>
      <mc:AlternateContent>
        <mc:Choice Requires="wps">
          <w:drawing>
            <wp:anchor distT="0" distB="0" distL="114300" distR="114300" simplePos="0" relativeHeight="251674624" behindDoc="0" locked="0" layoutInCell="1" allowOverlap="1" wp14:anchorId="63E1B6E2" wp14:editId="6531E839">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2F9BFD"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27162" w14:textId="77777777" w:rsidR="007E575F" w:rsidRDefault="007E57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5F578" w14:textId="77777777" w:rsidR="007E575F" w:rsidRDefault="007E575F" w:rsidP="00454243">
      <w:r>
        <w:separator/>
      </w:r>
    </w:p>
  </w:footnote>
  <w:footnote w:type="continuationSeparator" w:id="0">
    <w:p w14:paraId="3DDB2BAD" w14:textId="77777777" w:rsidR="007E575F" w:rsidRDefault="007E575F" w:rsidP="00454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CC1CE" w14:textId="77777777" w:rsidR="007E575F" w:rsidRDefault="007E575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DB4EB" w14:textId="77777777" w:rsidR="007E575F" w:rsidRDefault="007E575F" w:rsidP="005944B6">
    <w:pPr>
      <w:pStyle w:val="Encabezado"/>
      <w:rPr>
        <w:noProof/>
      </w:rPr>
    </w:pPr>
    <w:bookmarkStart w:id="1" w:name="_Hlk502147258"/>
    <w:bookmarkStart w:id="2" w:name="_Hlk502147259"/>
    <w:r>
      <w:rPr>
        <w:noProof/>
        <w:lang w:val="es-AR" w:eastAsia="es-AR"/>
      </w:rPr>
      <w:drawing>
        <wp:anchor distT="0" distB="0" distL="114300" distR="114300" simplePos="0" relativeHeight="251680768" behindDoc="0" locked="0" layoutInCell="1" allowOverlap="1" wp14:anchorId="58154925" wp14:editId="43A3EDBA">
          <wp:simplePos x="0" y="0"/>
          <wp:positionH relativeFrom="column">
            <wp:posOffset>2844165</wp:posOffset>
          </wp:positionH>
          <wp:positionV relativeFrom="paragraph">
            <wp:posOffset>273685</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p>
  <w:p w14:paraId="17F26A80" w14:textId="77777777" w:rsidR="007E575F" w:rsidRDefault="007E575F" w:rsidP="005944B6">
    <w:pPr>
      <w:pStyle w:val="Encabezado"/>
    </w:pPr>
  </w:p>
  <w:bookmarkEnd w:id="1"/>
  <w:bookmarkEnd w:id="2"/>
  <w:p w14:paraId="49EC73C9" w14:textId="77777777" w:rsidR="007E575F" w:rsidRDefault="007E575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04C54" w14:textId="77777777" w:rsidR="007E575F" w:rsidRDefault="007E57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221"/>
    <w:multiLevelType w:val="hybridMultilevel"/>
    <w:tmpl w:val="1FCC500E"/>
    <w:lvl w:ilvl="0" w:tplc="B7B0861E">
      <w:start w:val="1"/>
      <w:numFmt w:val="upperLetter"/>
      <w:lvlText w:val="%1)"/>
      <w:lvlJc w:val="left"/>
      <w:pPr>
        <w:ind w:left="643"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
    <w:nsid w:val="04636FC9"/>
    <w:multiLevelType w:val="multilevel"/>
    <w:tmpl w:val="A4C6A9D2"/>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316E7EF1"/>
    <w:multiLevelType w:val="multilevel"/>
    <w:tmpl w:val="7FC2B1B6"/>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347D6FB0"/>
    <w:multiLevelType w:val="multilevel"/>
    <w:tmpl w:val="1F0442B8"/>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43"/>
    <w:rsid w:val="0000231E"/>
    <w:rsid w:val="000028CE"/>
    <w:rsid w:val="00045426"/>
    <w:rsid w:val="000A6B3F"/>
    <w:rsid w:val="000B06FE"/>
    <w:rsid w:val="00132099"/>
    <w:rsid w:val="001A123F"/>
    <w:rsid w:val="00225215"/>
    <w:rsid w:val="002753E0"/>
    <w:rsid w:val="00305B16"/>
    <w:rsid w:val="00313354"/>
    <w:rsid w:val="00315D70"/>
    <w:rsid w:val="00373DF4"/>
    <w:rsid w:val="003A23F3"/>
    <w:rsid w:val="003A4EA1"/>
    <w:rsid w:val="003A4EAA"/>
    <w:rsid w:val="003F3DDE"/>
    <w:rsid w:val="00452ADC"/>
    <w:rsid w:val="00454243"/>
    <w:rsid w:val="0045574D"/>
    <w:rsid w:val="004602E1"/>
    <w:rsid w:val="004D19AD"/>
    <w:rsid w:val="00545EF3"/>
    <w:rsid w:val="005559BD"/>
    <w:rsid w:val="005944B6"/>
    <w:rsid w:val="005E24B5"/>
    <w:rsid w:val="006064AD"/>
    <w:rsid w:val="006C32D2"/>
    <w:rsid w:val="0073754B"/>
    <w:rsid w:val="007C4AE1"/>
    <w:rsid w:val="007D1161"/>
    <w:rsid w:val="007E575F"/>
    <w:rsid w:val="007F280F"/>
    <w:rsid w:val="007F6401"/>
    <w:rsid w:val="00824AC5"/>
    <w:rsid w:val="0086256A"/>
    <w:rsid w:val="008C0BD2"/>
    <w:rsid w:val="008D414E"/>
    <w:rsid w:val="009027A5"/>
    <w:rsid w:val="00950DFB"/>
    <w:rsid w:val="00992277"/>
    <w:rsid w:val="009969E2"/>
    <w:rsid w:val="009B0A39"/>
    <w:rsid w:val="00A1280B"/>
    <w:rsid w:val="00A177F4"/>
    <w:rsid w:val="00A51A1C"/>
    <w:rsid w:val="00A76CDC"/>
    <w:rsid w:val="00A828B1"/>
    <w:rsid w:val="00BC214E"/>
    <w:rsid w:val="00BC6990"/>
    <w:rsid w:val="00BE7B08"/>
    <w:rsid w:val="00C257B4"/>
    <w:rsid w:val="00C27A3F"/>
    <w:rsid w:val="00C27E43"/>
    <w:rsid w:val="00CB110A"/>
    <w:rsid w:val="00CB7787"/>
    <w:rsid w:val="00CC124D"/>
    <w:rsid w:val="00D2570B"/>
    <w:rsid w:val="00DA1DF8"/>
    <w:rsid w:val="00DB288F"/>
    <w:rsid w:val="00E670C6"/>
    <w:rsid w:val="00E81051"/>
    <w:rsid w:val="00E812E5"/>
    <w:rsid w:val="00EA68D4"/>
    <w:rsid w:val="00EF25D2"/>
    <w:rsid w:val="00EF305E"/>
    <w:rsid w:val="00F247B5"/>
    <w:rsid w:val="00F46AB1"/>
    <w:rsid w:val="00F872D2"/>
    <w:rsid w:val="00F91F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B3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styleId="NormalWeb">
    <w:name w:val="Normal (Web)"/>
    <w:basedOn w:val="Normal"/>
    <w:uiPriority w:val="99"/>
    <w:unhideWhenUsed/>
    <w:rsid w:val="00F872D2"/>
    <w:pPr>
      <w:spacing w:before="100" w:beforeAutospacing="1" w:after="100" w:afterAutospacing="1"/>
    </w:pPr>
    <w:rPr>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styleId="NormalWeb">
    <w:name w:val="Normal (Web)"/>
    <w:basedOn w:val="Normal"/>
    <w:uiPriority w:val="99"/>
    <w:unhideWhenUsed/>
    <w:rsid w:val="00F872D2"/>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544662">
      <w:bodyDiv w:val="1"/>
      <w:marLeft w:val="0"/>
      <w:marRight w:val="0"/>
      <w:marTop w:val="0"/>
      <w:marBottom w:val="0"/>
      <w:divBdr>
        <w:top w:val="none" w:sz="0" w:space="0" w:color="auto"/>
        <w:left w:val="none" w:sz="0" w:space="0" w:color="auto"/>
        <w:bottom w:val="none" w:sz="0" w:space="0" w:color="auto"/>
        <w:right w:val="none" w:sz="0" w:space="0" w:color="auto"/>
      </w:divBdr>
    </w:div>
    <w:div w:id="614679496">
      <w:bodyDiv w:val="1"/>
      <w:marLeft w:val="0"/>
      <w:marRight w:val="0"/>
      <w:marTop w:val="0"/>
      <w:marBottom w:val="0"/>
      <w:divBdr>
        <w:top w:val="none" w:sz="0" w:space="0" w:color="auto"/>
        <w:left w:val="none" w:sz="0" w:space="0" w:color="auto"/>
        <w:bottom w:val="none" w:sz="0" w:space="0" w:color="auto"/>
        <w:right w:val="none" w:sz="0" w:space="0" w:color="auto"/>
      </w:divBdr>
    </w:div>
    <w:div w:id="914629503">
      <w:bodyDiv w:val="1"/>
      <w:marLeft w:val="0"/>
      <w:marRight w:val="0"/>
      <w:marTop w:val="0"/>
      <w:marBottom w:val="0"/>
      <w:divBdr>
        <w:top w:val="none" w:sz="0" w:space="0" w:color="auto"/>
        <w:left w:val="none" w:sz="0" w:space="0" w:color="auto"/>
        <w:bottom w:val="none" w:sz="0" w:space="0" w:color="auto"/>
        <w:right w:val="none" w:sz="0" w:space="0" w:color="auto"/>
      </w:divBdr>
    </w:div>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FCAC6-01BE-473F-8E12-ED93DE53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1128</Words>
  <Characters>6210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Sistemas</cp:lastModifiedBy>
  <cp:revision>4</cp:revision>
  <cp:lastPrinted>2020-06-24T14:03:00Z</cp:lastPrinted>
  <dcterms:created xsi:type="dcterms:W3CDTF">2020-06-22T14:29:00Z</dcterms:created>
  <dcterms:modified xsi:type="dcterms:W3CDTF">2020-06-24T14:04:00Z</dcterms:modified>
</cp:coreProperties>
</file>