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70" w:rsidRPr="007926AA" w:rsidRDefault="00315D70">
      <w:pPr>
        <w:rPr>
          <w:rFonts w:cstheme="minorHAnsi"/>
        </w:rPr>
      </w:pPr>
    </w:p>
    <w:p w:rsidR="009027A5" w:rsidRPr="007926AA" w:rsidRDefault="009027A5" w:rsidP="009027A5">
      <w:pPr>
        <w:spacing w:after="0" w:line="240" w:lineRule="auto"/>
        <w:jc w:val="right"/>
        <w:rPr>
          <w:rFonts w:cstheme="minorHAnsi"/>
          <w:b/>
          <w:bCs/>
          <w:u w:val="single"/>
        </w:rPr>
      </w:pPr>
      <w:r w:rsidRPr="007926AA">
        <w:rPr>
          <w:rFonts w:cstheme="minorHAnsi"/>
          <w:b/>
          <w:bCs/>
          <w:u w:val="single"/>
        </w:rPr>
        <w:t xml:space="preserve">ORDENANZA Nº </w:t>
      </w:r>
      <w:r w:rsidR="00F202E8" w:rsidRPr="007926AA">
        <w:rPr>
          <w:rFonts w:cstheme="minorHAnsi"/>
          <w:b/>
          <w:bCs/>
          <w:u w:val="single"/>
        </w:rPr>
        <w:t>699</w:t>
      </w:r>
      <w:r w:rsidR="007926AA" w:rsidRPr="007926AA">
        <w:rPr>
          <w:rFonts w:cstheme="minorHAnsi"/>
          <w:b/>
          <w:bCs/>
          <w:u w:val="single"/>
        </w:rPr>
        <w:t>7/2020</w:t>
      </w:r>
    </w:p>
    <w:p w:rsidR="009027A5" w:rsidRPr="007926AA" w:rsidRDefault="009027A5" w:rsidP="009027A5">
      <w:pPr>
        <w:autoSpaceDE w:val="0"/>
        <w:autoSpaceDN w:val="0"/>
        <w:adjustRightInd w:val="0"/>
        <w:spacing w:after="0" w:line="240" w:lineRule="auto"/>
        <w:rPr>
          <w:rFonts w:cstheme="minorHAnsi"/>
          <w:b/>
          <w:bCs/>
          <w:color w:val="000000"/>
          <w:u w:val="single"/>
        </w:rPr>
      </w:pPr>
    </w:p>
    <w:p w:rsidR="009027A5" w:rsidRPr="007926AA" w:rsidRDefault="009027A5" w:rsidP="009027A5">
      <w:pPr>
        <w:autoSpaceDE w:val="0"/>
        <w:autoSpaceDN w:val="0"/>
        <w:adjustRightInd w:val="0"/>
        <w:spacing w:after="0" w:line="240" w:lineRule="auto"/>
        <w:rPr>
          <w:rFonts w:cstheme="minorHAnsi"/>
          <w:b/>
          <w:bCs/>
          <w:color w:val="000000"/>
          <w:u w:val="single"/>
        </w:rPr>
      </w:pPr>
      <w:r w:rsidRPr="007926AA">
        <w:rPr>
          <w:rFonts w:cstheme="minorHAnsi"/>
          <w:b/>
          <w:bCs/>
          <w:color w:val="000000"/>
          <w:u w:val="single"/>
        </w:rPr>
        <w:t>VISTO:</w:t>
      </w:r>
    </w:p>
    <w:p w:rsidR="009027A5" w:rsidRPr="007926AA" w:rsidRDefault="009027A5" w:rsidP="009027A5">
      <w:pPr>
        <w:autoSpaceDE w:val="0"/>
        <w:autoSpaceDN w:val="0"/>
        <w:adjustRightInd w:val="0"/>
        <w:spacing w:after="0" w:line="240" w:lineRule="auto"/>
        <w:rPr>
          <w:rFonts w:cstheme="minorHAnsi"/>
          <w:b/>
          <w:bCs/>
          <w:color w:val="000000"/>
          <w:u w:val="single"/>
        </w:rPr>
      </w:pPr>
    </w:p>
    <w:p w:rsidR="007926AA" w:rsidRPr="007926AA" w:rsidRDefault="007926AA" w:rsidP="007926AA">
      <w:pPr>
        <w:pBdr>
          <w:top w:val="nil"/>
          <w:left w:val="nil"/>
          <w:bottom w:val="nil"/>
          <w:right w:val="nil"/>
          <w:between w:val="nil"/>
        </w:pBdr>
        <w:spacing w:before="38" w:line="240" w:lineRule="auto"/>
        <w:ind w:hanging="2"/>
        <w:jc w:val="both"/>
        <w:rPr>
          <w:rFonts w:eastAsia="Liberation Serif" w:cstheme="minorHAnsi"/>
          <w:color w:val="000000"/>
        </w:rPr>
      </w:pPr>
      <w:r w:rsidRPr="007926AA">
        <w:rPr>
          <w:rFonts w:eastAsia="Calibri" w:cstheme="minorHAnsi"/>
          <w:color w:val="000000"/>
        </w:rPr>
        <w:t xml:space="preserve">El expediente N° 2020-000025/H1-GC, caratulado: HONORABLE CONCEJO DELIBERANTE-DECLARAR EMERGENCIA </w:t>
      </w:r>
      <w:r w:rsidRPr="007926AA">
        <w:rPr>
          <w:rFonts w:eastAsia="Calibri" w:cstheme="minorHAnsi"/>
        </w:rPr>
        <w:t>PÚBLICA</w:t>
      </w:r>
      <w:r w:rsidRPr="007926AA">
        <w:rPr>
          <w:rFonts w:eastAsia="Calibri" w:cstheme="minorHAnsi"/>
          <w:color w:val="000000"/>
        </w:rPr>
        <w:t xml:space="preserve"> EN MATERIA SANITARIA;  y</w:t>
      </w:r>
    </w:p>
    <w:p w:rsidR="007926AA" w:rsidRPr="007926AA" w:rsidRDefault="007926AA" w:rsidP="007926AA">
      <w:pPr>
        <w:pBdr>
          <w:top w:val="nil"/>
          <w:left w:val="nil"/>
          <w:bottom w:val="nil"/>
          <w:right w:val="nil"/>
          <w:between w:val="nil"/>
        </w:pBdr>
        <w:spacing w:before="38" w:line="240" w:lineRule="auto"/>
        <w:ind w:hanging="2"/>
        <w:jc w:val="both"/>
        <w:rPr>
          <w:rFonts w:eastAsia="Liberation Serif" w:cstheme="minorHAnsi"/>
          <w:color w:val="000000"/>
        </w:rPr>
      </w:pPr>
      <w:r w:rsidRPr="007926AA">
        <w:rPr>
          <w:rFonts w:eastAsia="Calibri" w:cstheme="minorHAnsi"/>
          <w:b/>
          <w:color w:val="000000"/>
          <w:u w:val="single"/>
        </w:rPr>
        <w:t>CONSIDERANDO</w:t>
      </w:r>
    </w:p>
    <w:p w:rsidR="007926AA" w:rsidRPr="007926AA" w:rsidRDefault="007926AA" w:rsidP="007926AA">
      <w:pPr>
        <w:pBdr>
          <w:top w:val="nil"/>
          <w:left w:val="nil"/>
          <w:bottom w:val="nil"/>
          <w:right w:val="nil"/>
          <w:between w:val="nil"/>
        </w:pBdr>
        <w:spacing w:before="38" w:line="240" w:lineRule="auto"/>
        <w:ind w:right="559" w:hanging="2"/>
        <w:jc w:val="both"/>
        <w:rPr>
          <w:rFonts w:eastAsia="Liberation Serif" w:cstheme="minorHAnsi"/>
          <w:color w:val="000000"/>
        </w:rPr>
      </w:pPr>
      <w:r w:rsidRPr="007926AA">
        <w:rPr>
          <w:rFonts w:eastAsia="Calibri" w:cstheme="minorHAnsi"/>
          <w:color w:val="000000"/>
        </w:rPr>
        <w:t>Que,</w:t>
      </w:r>
      <w:r>
        <w:rPr>
          <w:rFonts w:eastAsia="Calibri" w:cstheme="minorHAnsi"/>
          <w:color w:val="000000"/>
        </w:rPr>
        <w:t xml:space="preserve"> el Decreto N</w:t>
      </w:r>
      <w:r w:rsidRPr="007926AA">
        <w:rPr>
          <w:rFonts w:eastAsia="Calibri" w:cstheme="minorHAnsi"/>
          <w:color w:val="000000"/>
        </w:rPr>
        <w:t xml:space="preserve">º  </w:t>
      </w:r>
      <w:r>
        <w:rPr>
          <w:rFonts w:eastAsia="Calibri" w:cstheme="minorHAnsi"/>
          <w:color w:val="000000"/>
        </w:rPr>
        <w:t>0</w:t>
      </w:r>
      <w:r w:rsidRPr="007926AA">
        <w:rPr>
          <w:rFonts w:eastAsia="Calibri" w:cstheme="minorHAnsi"/>
          <w:color w:val="000000"/>
        </w:rPr>
        <w:t xml:space="preserve">518/20 emitido por Intendencia Municipal el día 13 de Marzo del corriente año  </w:t>
      </w:r>
      <w:r w:rsidRPr="007926AA">
        <w:rPr>
          <w:rFonts w:eastAsia="Calibri" w:cstheme="minorHAnsi"/>
          <w:b/>
          <w:color w:val="000000"/>
        </w:rPr>
        <w:t xml:space="preserve">DECLARA </w:t>
      </w:r>
      <w:r w:rsidRPr="007926AA">
        <w:rPr>
          <w:rFonts w:eastAsia="Calibri" w:cstheme="minorHAnsi"/>
          <w:color w:val="000000"/>
        </w:rPr>
        <w:t>la emergencia pública en materia sanitaria en virtud de la Pandemia declarada por la Organización Mundial de la Salud, en relación con el Coronavirus COVID-19, por el plazo de un año, a partir de la entrada en vigencia del presente decreto, el que podrá ser prorrogado en caso de persist</w:t>
      </w:r>
      <w:r>
        <w:rPr>
          <w:rFonts w:eastAsia="Calibri" w:cstheme="minorHAnsi"/>
          <w:color w:val="000000"/>
        </w:rPr>
        <w:t>ir la situación epidemiológica.</w:t>
      </w:r>
    </w:p>
    <w:p w:rsidR="007926AA" w:rsidRPr="007926AA" w:rsidRDefault="007926AA" w:rsidP="007926AA">
      <w:pPr>
        <w:pBdr>
          <w:top w:val="nil"/>
          <w:left w:val="nil"/>
          <w:bottom w:val="nil"/>
          <w:right w:val="nil"/>
          <w:between w:val="nil"/>
        </w:pBdr>
        <w:spacing w:before="38" w:line="240" w:lineRule="auto"/>
        <w:ind w:right="559" w:hanging="2"/>
        <w:jc w:val="both"/>
        <w:rPr>
          <w:rFonts w:eastAsia="Liberation Serif" w:cstheme="minorHAnsi"/>
          <w:color w:val="000000"/>
        </w:rPr>
      </w:pPr>
      <w:r w:rsidRPr="007926AA">
        <w:rPr>
          <w:rFonts w:eastAsia="Calibri" w:cstheme="minorHAnsi"/>
          <w:color w:val="000000"/>
        </w:rPr>
        <w:t>Que, el mencionado Decreto fue emitido dada la situación de pandemia, declarada oficialmente por la Organización Mundial de la Salud, con motivo de la propagación y gravedad del Coronavirus (COVID-19), da lugar a adoptar medidas de carácter</w:t>
      </w:r>
      <w:r>
        <w:rPr>
          <w:rFonts w:eastAsia="Calibri" w:cstheme="minorHAnsi"/>
          <w:color w:val="000000"/>
        </w:rPr>
        <w:t xml:space="preserve"> general, de manera preventiva.</w:t>
      </w:r>
    </w:p>
    <w:p w:rsidR="007926AA" w:rsidRPr="007926AA" w:rsidRDefault="007926AA" w:rsidP="007926AA">
      <w:pPr>
        <w:pBdr>
          <w:top w:val="nil"/>
          <w:left w:val="nil"/>
          <w:bottom w:val="nil"/>
          <w:right w:val="nil"/>
          <w:between w:val="nil"/>
        </w:pBdr>
        <w:spacing w:before="38" w:line="240" w:lineRule="auto"/>
        <w:ind w:right="559" w:hanging="2"/>
        <w:jc w:val="both"/>
        <w:rPr>
          <w:rFonts w:eastAsia="Liberation Serif" w:cstheme="minorHAnsi"/>
          <w:color w:val="000000"/>
        </w:rPr>
      </w:pPr>
      <w:r w:rsidRPr="007926AA">
        <w:rPr>
          <w:rFonts w:eastAsia="Calibri" w:cstheme="minorHAnsi"/>
          <w:color w:val="000000"/>
        </w:rPr>
        <w:t xml:space="preserve">Que, si bien en la República Argentina como en la Provincia de Mendoza, no se tiene la situación de los países de China, Italia, España, Japón, Irán, Corea del Sur, Francia, Estados Unidos, aun así, resulta necesario tomar los recaudos necesarios </w:t>
      </w:r>
      <w:r>
        <w:rPr>
          <w:rFonts w:eastAsia="Calibri" w:cstheme="minorHAnsi"/>
          <w:color w:val="000000"/>
        </w:rPr>
        <w:t>para la prevención de la salud.</w:t>
      </w:r>
    </w:p>
    <w:p w:rsidR="007926AA" w:rsidRPr="007926AA" w:rsidRDefault="007926AA" w:rsidP="007926AA">
      <w:pPr>
        <w:pBdr>
          <w:top w:val="nil"/>
          <w:left w:val="nil"/>
          <w:bottom w:val="nil"/>
          <w:right w:val="nil"/>
          <w:between w:val="nil"/>
        </w:pBdr>
        <w:spacing w:before="34" w:after="0" w:line="240" w:lineRule="auto"/>
        <w:ind w:right="559" w:hanging="2"/>
        <w:jc w:val="both"/>
        <w:rPr>
          <w:rFonts w:eastAsia="Liberation Serif" w:cstheme="minorHAnsi"/>
          <w:color w:val="000000"/>
        </w:rPr>
      </w:pPr>
      <w:r w:rsidRPr="007926AA">
        <w:rPr>
          <w:rFonts w:eastAsia="Calibri" w:cstheme="minorHAnsi"/>
          <w:color w:val="000000"/>
        </w:rPr>
        <w:t>Que, el Gobierno de la Provincia de Mendoza a través de la Subsecretaría de Trabajo y Empleo adhirió por Resolución N° 2872/2020, a las medidas tomadas por el Gobierno de la Nación mediante la Resolución 178/2020 del Ministerio de Trabajo de la Nación, por la cual se activó un protocolo de aislamiento voluntario en sus hogares, de todos aquellos agentes de la administración pública y trabajadores en relación de dependencia del ámbito privado, que hubieren ingresado desde el exterior al país y provenientes de países de transmisión o circulación de virus COVID-19, por un plazo de</w:t>
      </w:r>
      <w:r>
        <w:rPr>
          <w:rFonts w:eastAsia="Calibri" w:cstheme="minorHAnsi"/>
          <w:color w:val="000000"/>
        </w:rPr>
        <w:t xml:space="preserve"> 14 días, tengan o no síntomas.</w:t>
      </w:r>
    </w:p>
    <w:p w:rsidR="007926AA" w:rsidRPr="007926AA" w:rsidRDefault="007926AA" w:rsidP="007926AA">
      <w:pPr>
        <w:pBdr>
          <w:top w:val="nil"/>
          <w:left w:val="nil"/>
          <w:bottom w:val="nil"/>
          <w:right w:val="nil"/>
          <w:between w:val="nil"/>
        </w:pBdr>
        <w:spacing w:before="312" w:line="240" w:lineRule="auto"/>
        <w:ind w:right="559" w:hanging="2"/>
        <w:jc w:val="both"/>
        <w:rPr>
          <w:rFonts w:eastAsia="Liberation Serif" w:cstheme="minorHAnsi"/>
          <w:color w:val="000000"/>
        </w:rPr>
      </w:pPr>
      <w:r w:rsidRPr="007926AA">
        <w:rPr>
          <w:rFonts w:eastAsia="Calibri" w:cstheme="minorHAnsi"/>
          <w:color w:val="000000"/>
        </w:rPr>
        <w:t>Que</w:t>
      </w:r>
      <w:r w:rsidRPr="007926AA">
        <w:rPr>
          <w:rFonts w:eastAsia="Calibri" w:cstheme="minorHAnsi"/>
        </w:rPr>
        <w:t>,</w:t>
      </w:r>
      <w:r w:rsidRPr="007926AA">
        <w:rPr>
          <w:rFonts w:eastAsia="Calibri" w:cstheme="minorHAnsi"/>
          <w:b/>
          <w:color w:val="000000"/>
        </w:rPr>
        <w:t xml:space="preserve"> </w:t>
      </w:r>
      <w:r w:rsidRPr="007926AA">
        <w:rPr>
          <w:rFonts w:eastAsia="Calibri" w:cstheme="minorHAnsi"/>
          <w:color w:val="000000"/>
        </w:rPr>
        <w:t>en los considerandos del mencionado Decreto se expresa que, en el ámbito específico de la Municipalidad de Godoy Cruz, se ha decidido adoptar las medidas en sintonía con el Gobierno Nacional y Provincial, a fin de instrumentar políticas y acciones que promuevan el bienestar general, como así también la cooperación de esfuerzos y funciones para alcanzar el bien común, a los efectos de disminuir la transmisión viral en los lugares que se encuentran baj</w:t>
      </w:r>
      <w:r>
        <w:rPr>
          <w:rFonts w:eastAsia="Calibri" w:cstheme="minorHAnsi"/>
          <w:color w:val="000000"/>
        </w:rPr>
        <w:t>o la órbita de su jurisdicción.</w:t>
      </w:r>
    </w:p>
    <w:p w:rsidR="007926AA" w:rsidRDefault="007926AA" w:rsidP="007926AA">
      <w:pPr>
        <w:pBdr>
          <w:top w:val="nil"/>
          <w:left w:val="nil"/>
          <w:bottom w:val="nil"/>
          <w:right w:val="nil"/>
          <w:between w:val="nil"/>
        </w:pBdr>
        <w:spacing w:before="312" w:line="240" w:lineRule="auto"/>
        <w:ind w:right="559" w:hanging="2"/>
        <w:jc w:val="both"/>
        <w:rPr>
          <w:rFonts w:eastAsia="Calibri" w:cstheme="minorHAnsi"/>
          <w:color w:val="000000"/>
        </w:rPr>
      </w:pPr>
      <w:r w:rsidRPr="007926AA">
        <w:rPr>
          <w:rFonts w:eastAsia="Calibri" w:cstheme="minorHAnsi"/>
          <w:color w:val="000000"/>
        </w:rPr>
        <w:t>Que,</w:t>
      </w:r>
      <w:r w:rsidRPr="007926AA">
        <w:rPr>
          <w:rFonts w:eastAsia="Calibri" w:cstheme="minorHAnsi"/>
          <w:b/>
          <w:color w:val="000000"/>
        </w:rPr>
        <w:t xml:space="preserve"> </w:t>
      </w:r>
      <w:r w:rsidRPr="007926AA">
        <w:rPr>
          <w:rFonts w:eastAsia="Calibri" w:cstheme="minorHAnsi"/>
          <w:color w:val="000000"/>
        </w:rPr>
        <w:t>también se adhirió a los términos de la Resolución N° 2872/2020 de la Subsecretaría de Trabajo y Empleo de la Provincia de Mendoza atinente a la implementación de un protocolo de prevención de la propagac</w:t>
      </w:r>
      <w:r>
        <w:rPr>
          <w:rFonts w:eastAsia="Calibri" w:cstheme="minorHAnsi"/>
          <w:color w:val="000000"/>
        </w:rPr>
        <w:t>ión del coronavirus (COVID-19).</w:t>
      </w:r>
    </w:p>
    <w:p w:rsidR="007926AA" w:rsidRDefault="007926AA" w:rsidP="007926AA">
      <w:pPr>
        <w:pBdr>
          <w:top w:val="nil"/>
          <w:left w:val="nil"/>
          <w:bottom w:val="nil"/>
          <w:right w:val="nil"/>
          <w:between w:val="nil"/>
        </w:pBdr>
        <w:spacing w:before="312" w:line="240" w:lineRule="auto"/>
        <w:ind w:right="559" w:hanging="2"/>
        <w:jc w:val="both"/>
        <w:rPr>
          <w:rFonts w:eastAsia="Calibri" w:cstheme="minorHAnsi"/>
          <w:color w:val="000000"/>
        </w:rPr>
      </w:pPr>
    </w:p>
    <w:p w:rsidR="007926AA" w:rsidRDefault="007926AA" w:rsidP="007926AA">
      <w:pPr>
        <w:pBdr>
          <w:top w:val="nil"/>
          <w:left w:val="nil"/>
          <w:bottom w:val="nil"/>
          <w:right w:val="nil"/>
          <w:between w:val="nil"/>
        </w:pBdr>
        <w:spacing w:before="312" w:line="240" w:lineRule="auto"/>
        <w:ind w:right="559" w:hanging="2"/>
        <w:jc w:val="both"/>
        <w:rPr>
          <w:rFonts w:eastAsia="Calibri" w:cstheme="minorHAnsi"/>
          <w:color w:val="000000"/>
        </w:rPr>
      </w:pPr>
    </w:p>
    <w:p w:rsidR="007926AA" w:rsidRDefault="007926AA" w:rsidP="007926AA">
      <w:pPr>
        <w:pBdr>
          <w:top w:val="nil"/>
          <w:left w:val="nil"/>
          <w:bottom w:val="nil"/>
          <w:right w:val="nil"/>
          <w:between w:val="nil"/>
        </w:pBdr>
        <w:spacing w:before="312" w:line="240" w:lineRule="auto"/>
        <w:ind w:right="559" w:hanging="2"/>
        <w:jc w:val="both"/>
        <w:rPr>
          <w:rFonts w:eastAsia="Calibri" w:cstheme="minorHAnsi"/>
          <w:color w:val="000000"/>
        </w:rPr>
      </w:pPr>
    </w:p>
    <w:p w:rsidR="007926AA" w:rsidRDefault="007926AA" w:rsidP="007926AA">
      <w:pPr>
        <w:pBdr>
          <w:top w:val="nil"/>
          <w:left w:val="nil"/>
          <w:bottom w:val="nil"/>
          <w:right w:val="nil"/>
          <w:between w:val="nil"/>
        </w:pBdr>
        <w:spacing w:before="312" w:after="0" w:line="240" w:lineRule="auto"/>
        <w:ind w:right="559" w:hanging="2"/>
        <w:jc w:val="right"/>
        <w:rPr>
          <w:rFonts w:eastAsia="Calibri" w:cstheme="minorHAnsi"/>
          <w:color w:val="000000"/>
        </w:rPr>
      </w:pPr>
      <w:r>
        <w:rPr>
          <w:rFonts w:eastAsia="Calibri" w:cstheme="minorHAnsi"/>
          <w:color w:val="000000"/>
        </w:rPr>
        <w:t>ORDENANZA N° 6997/2020</w:t>
      </w:r>
    </w:p>
    <w:p w:rsidR="007926AA" w:rsidRDefault="007926AA" w:rsidP="007926AA">
      <w:pPr>
        <w:pBdr>
          <w:top w:val="nil"/>
          <w:left w:val="nil"/>
          <w:bottom w:val="nil"/>
          <w:right w:val="nil"/>
          <w:between w:val="nil"/>
        </w:pBdr>
        <w:spacing w:before="312" w:line="240" w:lineRule="auto"/>
        <w:ind w:right="559" w:hanging="2"/>
        <w:jc w:val="right"/>
        <w:rPr>
          <w:rFonts w:eastAsia="Calibri" w:cstheme="minorHAnsi"/>
          <w:color w:val="000000"/>
        </w:rPr>
      </w:pPr>
      <w:r>
        <w:rPr>
          <w:rFonts w:eastAsia="Calibri" w:cstheme="minorHAnsi"/>
          <w:color w:val="000000"/>
        </w:rPr>
        <w:t>HOJA N° 2</w:t>
      </w:r>
    </w:p>
    <w:p w:rsidR="007926AA" w:rsidRPr="007926AA" w:rsidRDefault="007926AA" w:rsidP="007926AA">
      <w:pPr>
        <w:pBdr>
          <w:top w:val="nil"/>
          <w:left w:val="nil"/>
          <w:bottom w:val="nil"/>
          <w:right w:val="nil"/>
          <w:between w:val="nil"/>
        </w:pBdr>
        <w:spacing w:before="312" w:line="240" w:lineRule="auto"/>
        <w:ind w:right="559" w:hanging="2"/>
        <w:jc w:val="both"/>
        <w:rPr>
          <w:rFonts w:eastAsia="Liberation Serif" w:cstheme="minorHAnsi"/>
          <w:color w:val="000000"/>
        </w:rPr>
      </w:pPr>
      <w:r w:rsidRPr="007926AA">
        <w:rPr>
          <w:rFonts w:eastAsia="Calibri" w:cstheme="minorHAnsi"/>
          <w:color w:val="000000"/>
        </w:rPr>
        <w:t>Que, en ese sentido,  por el aislamiento obligatorio, se otorgará licencia extraordinaria de catorce (14) días, a partir de la fecha de su ingreso al país, la cual no afectará la percepción de las remuneraciones normales y habituales, como así tampoco los adicionales que por ley o convenio les correspondiere percibir, ni se computará, a los fines de considerar toda otra licencia prevista normativamente o por convenio, y que pudieran corresponde</w:t>
      </w:r>
      <w:r>
        <w:rPr>
          <w:rFonts w:eastAsia="Calibri" w:cstheme="minorHAnsi"/>
          <w:color w:val="000000"/>
        </w:rPr>
        <w:t>r al uso y goce del trabajador.</w:t>
      </w:r>
    </w:p>
    <w:p w:rsidR="007926AA" w:rsidRPr="007926AA" w:rsidRDefault="007926AA" w:rsidP="007926AA">
      <w:pPr>
        <w:pBdr>
          <w:top w:val="nil"/>
          <w:left w:val="nil"/>
          <w:bottom w:val="nil"/>
          <w:right w:val="nil"/>
          <w:between w:val="nil"/>
        </w:pBdr>
        <w:spacing w:before="312" w:line="240" w:lineRule="auto"/>
        <w:ind w:right="559" w:hanging="2"/>
        <w:jc w:val="both"/>
        <w:rPr>
          <w:rFonts w:eastAsia="Liberation Serif" w:cstheme="minorHAnsi"/>
          <w:color w:val="000000"/>
        </w:rPr>
      </w:pPr>
      <w:r w:rsidRPr="007926AA">
        <w:rPr>
          <w:rFonts w:eastAsia="Calibri" w:cstheme="minorHAnsi"/>
          <w:color w:val="000000"/>
        </w:rPr>
        <w:t>Que, se ha decidido disponer la suspensión de actividades que importen aglomeración de personas, en lugares cerrados de acceso y concurrencia pública, a fin de evitar el contagio y padecimiento de la enfe</w:t>
      </w:r>
      <w:r>
        <w:rPr>
          <w:rFonts w:eastAsia="Calibri" w:cstheme="minorHAnsi"/>
          <w:color w:val="000000"/>
        </w:rPr>
        <w:t>rmedad, con sus complicaciones.</w:t>
      </w:r>
    </w:p>
    <w:p w:rsidR="007926AA" w:rsidRPr="007926AA" w:rsidRDefault="007926AA" w:rsidP="007926AA">
      <w:pPr>
        <w:pBdr>
          <w:top w:val="nil"/>
          <w:left w:val="nil"/>
          <w:bottom w:val="nil"/>
          <w:right w:val="nil"/>
          <w:between w:val="nil"/>
        </w:pBdr>
        <w:spacing w:before="312" w:line="240" w:lineRule="auto"/>
        <w:ind w:right="559" w:hanging="2"/>
        <w:jc w:val="both"/>
        <w:rPr>
          <w:rFonts w:eastAsia="Liberation Serif" w:cstheme="minorHAnsi"/>
          <w:color w:val="000000"/>
        </w:rPr>
      </w:pPr>
      <w:r w:rsidRPr="007926AA">
        <w:rPr>
          <w:rFonts w:eastAsia="Calibri" w:cstheme="minorHAnsi"/>
          <w:color w:val="000000"/>
        </w:rPr>
        <w:t>Que,</w:t>
      </w:r>
      <w:r w:rsidRPr="007926AA">
        <w:rPr>
          <w:rFonts w:eastAsia="Calibri" w:cstheme="minorHAnsi"/>
          <w:b/>
          <w:color w:val="000000"/>
        </w:rPr>
        <w:t xml:space="preserve"> </w:t>
      </w:r>
      <w:r w:rsidRPr="007926AA">
        <w:rPr>
          <w:rFonts w:eastAsia="Calibri" w:cstheme="minorHAnsi"/>
          <w:color w:val="000000"/>
        </w:rPr>
        <w:t xml:space="preserve">previendo dicha situación extraordinaria, la Ley Orgánica de Municipalidades N° 1079, en su artículo 105, inc. 25, faculta al Jefe del Departamento Ejecutivo a adoptar todas las medidas relacionadas el desarrollo de enfermedades, ya sea para disminuir sus estragos, remover las causas que las produzcan o las mantengan, así como todas aquellas que contribuyan a asegurar la salud </w:t>
      </w:r>
      <w:r>
        <w:rPr>
          <w:rFonts w:eastAsia="Calibri" w:cstheme="minorHAnsi"/>
          <w:color w:val="000000"/>
        </w:rPr>
        <w:t>y el bienestar de la población.</w:t>
      </w:r>
    </w:p>
    <w:p w:rsidR="007926AA" w:rsidRPr="007926AA" w:rsidRDefault="007926AA" w:rsidP="007926AA">
      <w:pPr>
        <w:pBdr>
          <w:top w:val="nil"/>
          <w:left w:val="nil"/>
          <w:bottom w:val="nil"/>
          <w:right w:val="nil"/>
          <w:between w:val="nil"/>
        </w:pBdr>
        <w:spacing w:before="312" w:line="240" w:lineRule="auto"/>
        <w:ind w:right="559" w:hanging="2"/>
        <w:jc w:val="both"/>
        <w:rPr>
          <w:rFonts w:eastAsia="Liberation Serif" w:cstheme="minorHAnsi"/>
          <w:color w:val="000000"/>
        </w:rPr>
      </w:pPr>
      <w:r w:rsidRPr="007926AA">
        <w:rPr>
          <w:rFonts w:eastAsia="Calibri" w:cstheme="minorHAnsi"/>
          <w:color w:val="000000"/>
        </w:rPr>
        <w:t xml:space="preserve">Que, además se establece que, las eventuales medidas a futuro, que pudieran ser implementadas a los fines de proteger a los empleados más vulnerables por sus condiciones particulares de salud, tanto como embarazadas, los pacientes oncológicos, otros inmunocomprometidos, patologías cardíacas crónicas, diabetes o afecciones, no afectará sus salarios, por descuento </w:t>
      </w:r>
      <w:r>
        <w:rPr>
          <w:rFonts w:eastAsia="Calibri" w:cstheme="minorHAnsi"/>
          <w:color w:val="000000"/>
        </w:rPr>
        <w:t xml:space="preserve">del suplemento por </w:t>
      </w:r>
      <w:proofErr w:type="spellStart"/>
      <w:r>
        <w:rPr>
          <w:rFonts w:eastAsia="Calibri" w:cstheme="minorHAnsi"/>
          <w:color w:val="000000"/>
        </w:rPr>
        <w:t>presentismo</w:t>
      </w:r>
      <w:proofErr w:type="spellEnd"/>
      <w:r>
        <w:rPr>
          <w:rFonts w:eastAsia="Calibri" w:cstheme="minorHAnsi"/>
          <w:color w:val="000000"/>
        </w:rPr>
        <w:t>.</w:t>
      </w:r>
    </w:p>
    <w:p w:rsidR="007926AA" w:rsidRPr="007926AA" w:rsidRDefault="007926AA" w:rsidP="007926AA">
      <w:pPr>
        <w:pBdr>
          <w:top w:val="nil"/>
          <w:left w:val="nil"/>
          <w:bottom w:val="nil"/>
          <w:right w:val="nil"/>
          <w:between w:val="nil"/>
        </w:pBdr>
        <w:spacing w:before="312" w:line="240" w:lineRule="auto"/>
        <w:ind w:right="559" w:hanging="2"/>
        <w:jc w:val="both"/>
        <w:rPr>
          <w:rFonts w:eastAsia="Liberation Serif" w:cstheme="minorHAnsi"/>
          <w:color w:val="000000"/>
        </w:rPr>
      </w:pPr>
      <w:r w:rsidRPr="007926AA">
        <w:rPr>
          <w:rFonts w:eastAsia="Calibri" w:cstheme="minorHAnsi"/>
          <w:color w:val="000000"/>
        </w:rPr>
        <w:t xml:space="preserve">Que, el Decreto </w:t>
      </w:r>
      <w:r>
        <w:rPr>
          <w:rFonts w:eastAsia="Calibri" w:cstheme="minorHAnsi"/>
          <w:color w:val="000000"/>
        </w:rPr>
        <w:t>0</w:t>
      </w:r>
      <w:r w:rsidRPr="007926AA">
        <w:rPr>
          <w:rFonts w:eastAsia="Calibri" w:cstheme="minorHAnsi"/>
          <w:color w:val="000000"/>
        </w:rPr>
        <w:t>518/20 en su artículo 14</w:t>
      </w:r>
      <w:r w:rsidR="00F27371">
        <w:rPr>
          <w:rFonts w:eastAsia="Calibri" w:cstheme="minorHAnsi"/>
          <w:color w:val="000000"/>
        </w:rPr>
        <w:t>°</w:t>
      </w:r>
      <w:r w:rsidRPr="007926AA">
        <w:rPr>
          <w:rFonts w:eastAsia="Calibri" w:cstheme="minorHAnsi"/>
          <w:color w:val="000000"/>
        </w:rPr>
        <w:t xml:space="preserve"> establece que el mismo se emite ad-</w:t>
      </w:r>
      <w:proofErr w:type="spellStart"/>
      <w:r w:rsidRPr="007926AA">
        <w:rPr>
          <w:rFonts w:eastAsia="Calibri" w:cstheme="minorHAnsi"/>
          <w:color w:val="000000"/>
        </w:rPr>
        <w:t>re</w:t>
      </w:r>
      <w:r w:rsidR="00F27371">
        <w:rPr>
          <w:rFonts w:eastAsia="Calibri" w:cstheme="minorHAnsi"/>
          <w:color w:val="000000"/>
        </w:rPr>
        <w:t>ferendum</w:t>
      </w:r>
      <w:proofErr w:type="spellEnd"/>
      <w:r w:rsidR="00F27371">
        <w:rPr>
          <w:rFonts w:eastAsia="Calibri" w:cstheme="minorHAnsi"/>
          <w:color w:val="000000"/>
        </w:rPr>
        <w:t xml:space="preserve"> del Honorable Concejo.</w:t>
      </w:r>
    </w:p>
    <w:p w:rsidR="007926AA" w:rsidRPr="007926AA" w:rsidRDefault="007926AA" w:rsidP="007926AA">
      <w:pPr>
        <w:pBdr>
          <w:top w:val="nil"/>
          <w:left w:val="nil"/>
          <w:bottom w:val="nil"/>
          <w:right w:val="nil"/>
          <w:between w:val="nil"/>
        </w:pBdr>
        <w:spacing w:before="312" w:line="240" w:lineRule="auto"/>
        <w:ind w:right="559" w:hanging="2"/>
        <w:jc w:val="both"/>
        <w:rPr>
          <w:rFonts w:eastAsia="Liberation Serif" w:cstheme="minorHAnsi"/>
          <w:color w:val="000000"/>
        </w:rPr>
      </w:pPr>
      <w:r w:rsidRPr="00F27371">
        <w:rPr>
          <w:rFonts w:eastAsia="Calibri" w:cstheme="minorHAnsi"/>
          <w:color w:val="000000"/>
        </w:rPr>
        <w:t>Que,</w:t>
      </w:r>
      <w:r w:rsidRPr="007926AA">
        <w:rPr>
          <w:rFonts w:eastAsia="Calibri" w:cstheme="minorHAnsi"/>
          <w:color w:val="000000"/>
        </w:rPr>
        <w:t xml:space="preserve"> por Decreto </w:t>
      </w:r>
      <w:r w:rsidR="00F27371">
        <w:rPr>
          <w:rFonts w:eastAsia="Calibri" w:cstheme="minorHAnsi"/>
          <w:color w:val="000000"/>
        </w:rPr>
        <w:t>0</w:t>
      </w:r>
      <w:r w:rsidRPr="007926AA">
        <w:rPr>
          <w:rFonts w:eastAsia="Calibri" w:cstheme="minorHAnsi"/>
          <w:color w:val="000000"/>
        </w:rPr>
        <w:t>570/20 se adhirió a los términos del Decreto 384/2020 se del Gobierno de la Provincia de Mendoza respecto a las medidas  tendientes a prevenir y mitigar los riesgos de la pandemia  COVID 19.</w:t>
      </w:r>
    </w:p>
    <w:p w:rsidR="007926AA" w:rsidRPr="007926AA" w:rsidRDefault="007926AA" w:rsidP="007926AA">
      <w:pPr>
        <w:pBdr>
          <w:top w:val="nil"/>
          <w:left w:val="nil"/>
          <w:bottom w:val="nil"/>
          <w:right w:val="nil"/>
          <w:between w:val="nil"/>
        </w:pBdr>
        <w:spacing w:before="312" w:line="240" w:lineRule="auto"/>
        <w:ind w:right="559" w:hanging="2"/>
        <w:jc w:val="both"/>
        <w:rPr>
          <w:rFonts w:eastAsia="Liberation Serif" w:cstheme="minorHAnsi"/>
          <w:color w:val="000000"/>
        </w:rPr>
      </w:pPr>
      <w:r w:rsidRPr="00F27371">
        <w:rPr>
          <w:rFonts w:eastAsia="Calibri" w:cstheme="minorHAnsi"/>
          <w:color w:val="000000"/>
        </w:rPr>
        <w:t>Que,</w:t>
      </w:r>
      <w:r w:rsidRPr="007926AA">
        <w:rPr>
          <w:rFonts w:eastAsia="Calibri" w:cstheme="minorHAnsi"/>
          <w:color w:val="000000"/>
        </w:rPr>
        <w:t xml:space="preserve"> además se adhiere al artículo 5° de la disposición identificada  como DI-2020-108-APN-ANSV de la Agencia Nacional de Seguridad Vial suspendiendo a partir del 17 de marzo la atención al público el centro de emisión </w:t>
      </w:r>
      <w:r w:rsidR="00F27371">
        <w:rPr>
          <w:rFonts w:eastAsia="Calibri" w:cstheme="minorHAnsi"/>
          <w:color w:val="000000"/>
        </w:rPr>
        <w:t>de licencias de conducir.</w:t>
      </w:r>
    </w:p>
    <w:p w:rsidR="007926AA" w:rsidRPr="007926AA" w:rsidRDefault="007926AA" w:rsidP="007926AA">
      <w:pPr>
        <w:pBdr>
          <w:top w:val="nil"/>
          <w:left w:val="nil"/>
          <w:bottom w:val="nil"/>
          <w:right w:val="nil"/>
          <w:between w:val="nil"/>
        </w:pBdr>
        <w:spacing w:before="312" w:line="240" w:lineRule="auto"/>
        <w:ind w:right="559" w:hanging="2"/>
        <w:jc w:val="both"/>
        <w:rPr>
          <w:rFonts w:eastAsia="Liberation Serif" w:cstheme="minorHAnsi"/>
          <w:color w:val="000000"/>
        </w:rPr>
      </w:pPr>
      <w:r w:rsidRPr="00F27371">
        <w:rPr>
          <w:rFonts w:eastAsia="Calibri" w:cstheme="minorHAnsi"/>
          <w:color w:val="000000"/>
        </w:rPr>
        <w:t>Que,</w:t>
      </w:r>
      <w:r w:rsidRPr="007926AA">
        <w:rPr>
          <w:rFonts w:eastAsia="Calibri" w:cstheme="minorHAnsi"/>
          <w:color w:val="000000"/>
        </w:rPr>
        <w:t xml:space="preserve"> también se </w:t>
      </w:r>
      <w:r w:rsidRPr="007926AA">
        <w:rPr>
          <w:rFonts w:eastAsia="Calibri" w:cstheme="minorHAnsi"/>
        </w:rPr>
        <w:t>amplía</w:t>
      </w:r>
      <w:r w:rsidRPr="007926AA">
        <w:rPr>
          <w:rFonts w:eastAsia="Calibri" w:cstheme="minorHAnsi"/>
          <w:color w:val="000000"/>
        </w:rPr>
        <w:t xml:space="preserve">  el artículo 6° del Decreto </w:t>
      </w:r>
      <w:r w:rsidR="00F27371">
        <w:rPr>
          <w:rFonts w:eastAsia="Calibri" w:cstheme="minorHAnsi"/>
          <w:color w:val="000000"/>
        </w:rPr>
        <w:t>0</w:t>
      </w:r>
      <w:r w:rsidRPr="007926AA">
        <w:rPr>
          <w:rFonts w:eastAsia="Calibri" w:cstheme="minorHAnsi"/>
          <w:color w:val="000000"/>
        </w:rPr>
        <w:t xml:space="preserve">518/20 en cuanto a la evaluación de las licencias extraordinarias a los empleados municipales, contratados, etc., agregando que serán considerados dentro de la franja de vulnerabilidad a los empleados que hayan declarado el </w:t>
      </w:r>
      <w:r w:rsidRPr="007926AA">
        <w:rPr>
          <w:rFonts w:eastAsia="Calibri" w:cstheme="minorHAnsi"/>
        </w:rPr>
        <w:t>diagnóstico</w:t>
      </w:r>
      <w:r w:rsidR="00F27371">
        <w:rPr>
          <w:rFonts w:eastAsia="Calibri" w:cstheme="minorHAnsi"/>
          <w:color w:val="000000"/>
        </w:rPr>
        <w:t xml:space="preserve"> de  </w:t>
      </w:r>
      <w:r w:rsidRPr="007926AA">
        <w:rPr>
          <w:rFonts w:eastAsia="Calibri" w:cstheme="minorHAnsi"/>
          <w:color w:val="000000"/>
        </w:rPr>
        <w:t xml:space="preserve">la afección que padecen </w:t>
      </w:r>
      <w:r w:rsidR="00F27371">
        <w:rPr>
          <w:rFonts w:eastAsia="Calibri" w:cstheme="minorHAnsi"/>
          <w:color w:val="000000"/>
        </w:rPr>
        <w:t xml:space="preserve"> en la ficha médica de trabajo.</w:t>
      </w:r>
    </w:p>
    <w:p w:rsidR="00F27371" w:rsidRDefault="007926AA" w:rsidP="007926AA">
      <w:pPr>
        <w:pBdr>
          <w:top w:val="nil"/>
          <w:left w:val="nil"/>
          <w:bottom w:val="nil"/>
          <w:right w:val="nil"/>
          <w:between w:val="nil"/>
        </w:pBdr>
        <w:spacing w:before="312" w:line="240" w:lineRule="auto"/>
        <w:ind w:right="559" w:hanging="2"/>
        <w:jc w:val="both"/>
        <w:rPr>
          <w:rFonts w:eastAsia="Calibri" w:cstheme="minorHAnsi"/>
          <w:color w:val="000000"/>
        </w:rPr>
      </w:pPr>
      <w:r w:rsidRPr="00F27371">
        <w:rPr>
          <w:rFonts w:eastAsia="Calibri" w:cstheme="minorHAnsi"/>
          <w:color w:val="000000"/>
        </w:rPr>
        <w:t>Que,</w:t>
      </w:r>
      <w:r w:rsidRPr="007926AA">
        <w:rPr>
          <w:rFonts w:eastAsia="Calibri" w:cstheme="minorHAnsi"/>
          <w:color w:val="000000"/>
        </w:rPr>
        <w:t xml:space="preserve"> se amplía el artículo 8° del Decreto </w:t>
      </w:r>
      <w:r w:rsidR="00F27371">
        <w:rPr>
          <w:rFonts w:eastAsia="Calibri" w:cstheme="minorHAnsi"/>
          <w:color w:val="000000"/>
        </w:rPr>
        <w:t>0</w:t>
      </w:r>
      <w:r w:rsidRPr="007926AA">
        <w:rPr>
          <w:rFonts w:eastAsia="Calibri" w:cstheme="minorHAnsi"/>
          <w:color w:val="000000"/>
        </w:rPr>
        <w:t>518/20 en relación a la suspensión de todas las actividades públicas masivas que se desarrollen en espacios al aire libre y cerrados de acceso público, organizados o auspiciados por la Comuna, relacionados con actividades deportivas, recreativa</w:t>
      </w:r>
      <w:r w:rsidR="00F27371">
        <w:rPr>
          <w:rFonts w:eastAsia="Calibri" w:cstheme="minorHAnsi"/>
          <w:color w:val="000000"/>
        </w:rPr>
        <w:t xml:space="preserve">s, culturales y actos públicos. </w:t>
      </w:r>
    </w:p>
    <w:p w:rsidR="00F27371" w:rsidRDefault="00F27371" w:rsidP="00F27371">
      <w:pPr>
        <w:pBdr>
          <w:top w:val="nil"/>
          <w:left w:val="nil"/>
          <w:bottom w:val="nil"/>
          <w:right w:val="nil"/>
          <w:between w:val="nil"/>
        </w:pBdr>
        <w:spacing w:before="312" w:line="240" w:lineRule="auto"/>
        <w:ind w:right="559" w:hanging="2"/>
        <w:jc w:val="right"/>
        <w:rPr>
          <w:rFonts w:eastAsia="Calibri" w:cstheme="minorHAnsi"/>
          <w:color w:val="000000"/>
        </w:rPr>
      </w:pPr>
    </w:p>
    <w:p w:rsidR="00A94EA8" w:rsidRDefault="00F27371" w:rsidP="00A94EA8">
      <w:pPr>
        <w:pBdr>
          <w:top w:val="nil"/>
          <w:left w:val="nil"/>
          <w:bottom w:val="nil"/>
          <w:right w:val="nil"/>
          <w:between w:val="nil"/>
        </w:pBdr>
        <w:spacing w:before="312" w:after="0" w:line="240" w:lineRule="auto"/>
        <w:ind w:right="559" w:hanging="2"/>
        <w:jc w:val="right"/>
        <w:rPr>
          <w:rFonts w:eastAsia="Calibri" w:cstheme="minorHAnsi"/>
          <w:color w:val="000000"/>
          <w:sz w:val="20"/>
          <w:szCs w:val="20"/>
        </w:rPr>
      </w:pPr>
      <w:r w:rsidRPr="00A94EA8">
        <w:rPr>
          <w:rFonts w:eastAsia="Calibri" w:cstheme="minorHAnsi"/>
          <w:color w:val="000000"/>
          <w:sz w:val="20"/>
          <w:szCs w:val="20"/>
        </w:rPr>
        <w:t>HOJA N° 3</w:t>
      </w:r>
    </w:p>
    <w:p w:rsidR="007926AA" w:rsidRPr="00A94EA8" w:rsidRDefault="00F27371" w:rsidP="00F27371">
      <w:pPr>
        <w:pBdr>
          <w:top w:val="nil"/>
          <w:left w:val="nil"/>
          <w:bottom w:val="nil"/>
          <w:right w:val="nil"/>
          <w:between w:val="nil"/>
        </w:pBdr>
        <w:spacing w:before="312" w:line="240" w:lineRule="auto"/>
        <w:ind w:right="559" w:hanging="2"/>
        <w:jc w:val="right"/>
        <w:rPr>
          <w:rFonts w:eastAsia="Liberation Serif" w:cstheme="minorHAnsi"/>
          <w:color w:val="000000"/>
          <w:sz w:val="20"/>
          <w:szCs w:val="20"/>
        </w:rPr>
      </w:pPr>
      <w:r w:rsidRPr="00A94EA8">
        <w:rPr>
          <w:rFonts w:eastAsia="Calibri" w:cstheme="minorHAnsi"/>
          <w:color w:val="000000"/>
          <w:sz w:val="20"/>
          <w:szCs w:val="20"/>
        </w:rPr>
        <w:t>ORDENANZA N° 6997/2020</w:t>
      </w:r>
    </w:p>
    <w:p w:rsidR="007926AA" w:rsidRPr="007926AA" w:rsidRDefault="007926AA" w:rsidP="00F27371">
      <w:pPr>
        <w:pBdr>
          <w:top w:val="nil"/>
          <w:left w:val="nil"/>
          <w:bottom w:val="nil"/>
          <w:right w:val="nil"/>
          <w:between w:val="nil"/>
        </w:pBdr>
        <w:spacing w:before="312" w:line="240" w:lineRule="auto"/>
        <w:ind w:right="559" w:hanging="2"/>
        <w:jc w:val="both"/>
        <w:rPr>
          <w:rFonts w:eastAsia="Liberation Serif" w:cstheme="minorHAnsi"/>
          <w:color w:val="000000"/>
        </w:rPr>
      </w:pPr>
      <w:r w:rsidRPr="00F27371">
        <w:rPr>
          <w:rFonts w:eastAsia="Calibri" w:cstheme="minorHAnsi"/>
          <w:color w:val="000000"/>
        </w:rPr>
        <w:t>Que,</w:t>
      </w:r>
      <w:r w:rsidRPr="007926AA">
        <w:rPr>
          <w:rFonts w:eastAsia="Calibri" w:cstheme="minorHAnsi"/>
          <w:color w:val="000000"/>
        </w:rPr>
        <w:t xml:space="preserve"> se suspenden totalmente la actividad de casinos, boliches, locales de diversión nocturna, cines, iglesias y/o templos, institutos de apoyo escolar, institutos de idiomas, gimnasios públicos y/o privados, canchas, playones, espacios deportivos, espacios de uso común, peloteros o salones de eventos infantiles, salones de fies</w:t>
      </w:r>
      <w:r w:rsidR="00F27371">
        <w:rPr>
          <w:rFonts w:eastAsia="Calibri" w:cstheme="minorHAnsi"/>
          <w:color w:val="000000"/>
        </w:rPr>
        <w:t>ta, centros de jubilados, etc.</w:t>
      </w:r>
    </w:p>
    <w:p w:rsidR="007926AA" w:rsidRPr="007926AA" w:rsidRDefault="007926AA" w:rsidP="00F27371">
      <w:pPr>
        <w:pBdr>
          <w:top w:val="nil"/>
          <w:left w:val="nil"/>
          <w:bottom w:val="nil"/>
          <w:right w:val="nil"/>
          <w:between w:val="nil"/>
        </w:pBdr>
        <w:spacing w:before="312" w:line="240" w:lineRule="auto"/>
        <w:ind w:right="559" w:hanging="2"/>
        <w:jc w:val="both"/>
        <w:rPr>
          <w:rFonts w:eastAsia="Liberation Serif" w:cstheme="minorHAnsi"/>
          <w:color w:val="000000"/>
        </w:rPr>
      </w:pPr>
      <w:r w:rsidRPr="00F27371">
        <w:rPr>
          <w:rFonts w:eastAsia="Calibri" w:cstheme="minorHAnsi"/>
          <w:color w:val="000000"/>
        </w:rPr>
        <w:t>Que,</w:t>
      </w:r>
      <w:r w:rsidRPr="007926AA">
        <w:rPr>
          <w:rFonts w:eastAsia="Calibri" w:cstheme="minorHAnsi"/>
          <w:color w:val="000000"/>
        </w:rPr>
        <w:t xml:space="preserve"> se establecen pautas para el personal municipal que como consecuencia de las medidas adoptadas por el Decreto </w:t>
      </w:r>
      <w:r w:rsidR="00F27371">
        <w:rPr>
          <w:rFonts w:eastAsia="Calibri" w:cstheme="minorHAnsi"/>
          <w:color w:val="000000"/>
        </w:rPr>
        <w:t>0</w:t>
      </w:r>
      <w:r w:rsidRPr="007926AA">
        <w:rPr>
          <w:rFonts w:eastAsia="Calibri" w:cstheme="minorHAnsi"/>
          <w:color w:val="000000"/>
        </w:rPr>
        <w:t xml:space="preserve">518/20 y </w:t>
      </w:r>
      <w:r w:rsidR="00F27371">
        <w:rPr>
          <w:rFonts w:eastAsia="Calibri" w:cstheme="minorHAnsi"/>
          <w:color w:val="000000"/>
        </w:rPr>
        <w:t>0</w:t>
      </w:r>
      <w:r w:rsidRPr="007926AA">
        <w:rPr>
          <w:rFonts w:eastAsia="Calibri" w:cstheme="minorHAnsi"/>
          <w:color w:val="000000"/>
        </w:rPr>
        <w:t>570/20  se encuentren cumpliendo funciones en establecimientos que hayan tenido un cierre total,  será facultad de las diferentes direcciones reasignar ta</w:t>
      </w:r>
      <w:r w:rsidR="00F27371">
        <w:rPr>
          <w:rFonts w:eastAsia="Calibri" w:cstheme="minorHAnsi"/>
          <w:color w:val="000000"/>
        </w:rPr>
        <w:t>reas en donde  se les solicite.</w:t>
      </w:r>
    </w:p>
    <w:p w:rsidR="007926AA" w:rsidRPr="007926AA" w:rsidRDefault="007926AA" w:rsidP="00F27371">
      <w:pPr>
        <w:pBdr>
          <w:top w:val="nil"/>
          <w:left w:val="nil"/>
          <w:bottom w:val="nil"/>
          <w:right w:val="nil"/>
          <w:between w:val="nil"/>
        </w:pBdr>
        <w:spacing w:after="140" w:line="240" w:lineRule="auto"/>
        <w:ind w:right="559" w:hanging="2"/>
        <w:jc w:val="both"/>
        <w:rPr>
          <w:rFonts w:eastAsia="Liberation Serif" w:cstheme="minorHAnsi"/>
          <w:color w:val="000000"/>
        </w:rPr>
      </w:pPr>
      <w:r w:rsidRPr="00F27371">
        <w:rPr>
          <w:rFonts w:eastAsia="Calibri" w:cstheme="minorHAnsi"/>
          <w:color w:val="000000"/>
        </w:rPr>
        <w:t>Que,</w:t>
      </w:r>
      <w:r w:rsidRPr="007926AA">
        <w:rPr>
          <w:rFonts w:eastAsia="Calibri" w:cstheme="minorHAnsi"/>
          <w:b/>
          <w:color w:val="000000"/>
        </w:rPr>
        <w:t xml:space="preserve"> </w:t>
      </w:r>
      <w:r w:rsidRPr="007926AA">
        <w:rPr>
          <w:rFonts w:eastAsia="Calibri" w:cstheme="minorHAnsi"/>
          <w:color w:val="000000"/>
        </w:rPr>
        <w:t>atento a lo expuesto y debido a la delicada situación por la que se atraviesa debido a la  Pandemia declarada por la Organización Mundia</w:t>
      </w:r>
      <w:r w:rsidRPr="007926AA">
        <w:rPr>
          <w:rFonts w:eastAsia="Calibri" w:cstheme="minorHAnsi"/>
        </w:rPr>
        <w:t>l</w:t>
      </w:r>
      <w:r w:rsidRPr="007926AA">
        <w:rPr>
          <w:rFonts w:eastAsia="Calibri" w:cstheme="minorHAnsi"/>
          <w:color w:val="000000"/>
        </w:rPr>
        <w:t xml:space="preserve"> de la Salud, en relación con el Coronavirus COVID-19, se estima procedente refrendar en todos sus términos el Decreto </w:t>
      </w:r>
      <w:r w:rsidR="00F27371">
        <w:rPr>
          <w:rFonts w:eastAsia="Calibri" w:cstheme="minorHAnsi"/>
          <w:color w:val="000000"/>
        </w:rPr>
        <w:t>0</w:t>
      </w:r>
      <w:r w:rsidRPr="007926AA">
        <w:rPr>
          <w:rFonts w:eastAsia="Calibri" w:cstheme="minorHAnsi"/>
          <w:color w:val="000000"/>
        </w:rPr>
        <w:t xml:space="preserve">518/20 y el Decreto </w:t>
      </w:r>
      <w:r w:rsidR="00F27371">
        <w:rPr>
          <w:rFonts w:eastAsia="Calibri" w:cstheme="minorHAnsi"/>
          <w:color w:val="000000"/>
        </w:rPr>
        <w:t>0570/20.</w:t>
      </w:r>
    </w:p>
    <w:p w:rsidR="007926AA" w:rsidRPr="007926AA" w:rsidRDefault="007926AA" w:rsidP="00F27371">
      <w:pPr>
        <w:pBdr>
          <w:top w:val="nil"/>
          <w:left w:val="nil"/>
          <w:bottom w:val="nil"/>
          <w:right w:val="nil"/>
          <w:between w:val="nil"/>
        </w:pBdr>
        <w:spacing w:after="140" w:line="240" w:lineRule="auto"/>
        <w:ind w:right="559" w:hanging="2"/>
        <w:jc w:val="both"/>
        <w:rPr>
          <w:rFonts w:eastAsia="Liberation Serif" w:cstheme="minorHAnsi"/>
          <w:color w:val="000000"/>
        </w:rPr>
      </w:pPr>
      <w:r w:rsidRPr="007926AA">
        <w:rPr>
          <w:rFonts w:eastAsia="Calibri" w:cstheme="minorHAnsi"/>
          <w:b/>
          <w:color w:val="000000"/>
          <w:u w:val="single"/>
        </w:rPr>
        <w:t>POR ELLO</w:t>
      </w:r>
    </w:p>
    <w:p w:rsidR="007926AA" w:rsidRDefault="00F27371" w:rsidP="00F27371">
      <w:pPr>
        <w:pBdr>
          <w:top w:val="nil"/>
          <w:left w:val="nil"/>
          <w:bottom w:val="nil"/>
          <w:right w:val="nil"/>
          <w:between w:val="nil"/>
        </w:pBdr>
        <w:spacing w:after="140" w:line="240" w:lineRule="auto"/>
        <w:ind w:right="559" w:hanging="2"/>
        <w:jc w:val="center"/>
        <w:rPr>
          <w:rFonts w:eastAsia="Calibri" w:cstheme="minorHAnsi"/>
          <w:b/>
          <w:color w:val="000000"/>
        </w:rPr>
      </w:pPr>
      <w:r>
        <w:rPr>
          <w:rFonts w:eastAsia="Calibri" w:cstheme="minorHAnsi"/>
          <w:b/>
          <w:color w:val="000000"/>
        </w:rPr>
        <w:t xml:space="preserve">LA PRESIDENCIA DEL HONORABLE CONCJO DELIBERANTE DE GODOY CRUZ: </w:t>
      </w:r>
    </w:p>
    <w:p w:rsidR="00F27371" w:rsidRPr="0030362B" w:rsidRDefault="00F27371" w:rsidP="00F27371">
      <w:pPr>
        <w:pBdr>
          <w:top w:val="nil"/>
          <w:left w:val="nil"/>
          <w:bottom w:val="nil"/>
          <w:right w:val="nil"/>
          <w:between w:val="nil"/>
        </w:pBdr>
        <w:spacing w:after="140" w:line="240" w:lineRule="auto"/>
        <w:ind w:right="559" w:hanging="2"/>
        <w:jc w:val="center"/>
        <w:rPr>
          <w:rFonts w:eastAsia="Liberation Serif" w:cstheme="minorHAnsi"/>
          <w:color w:val="000000"/>
          <w:u w:val="single"/>
        </w:rPr>
      </w:pPr>
      <w:bookmarkStart w:id="0" w:name="_GoBack"/>
      <w:r w:rsidRPr="0030362B">
        <w:rPr>
          <w:rFonts w:eastAsia="Calibri" w:cstheme="minorHAnsi"/>
          <w:b/>
          <w:color w:val="000000"/>
          <w:u w:val="single"/>
        </w:rPr>
        <w:t xml:space="preserve">ORDENA </w:t>
      </w:r>
    </w:p>
    <w:bookmarkEnd w:id="0"/>
    <w:p w:rsidR="007926AA" w:rsidRPr="007926AA" w:rsidRDefault="007926AA" w:rsidP="00F27371">
      <w:pPr>
        <w:pBdr>
          <w:top w:val="nil"/>
          <w:left w:val="nil"/>
          <w:bottom w:val="nil"/>
          <w:right w:val="nil"/>
          <w:between w:val="nil"/>
        </w:pBdr>
        <w:spacing w:after="140" w:line="240" w:lineRule="auto"/>
        <w:ind w:right="559" w:hanging="2"/>
        <w:jc w:val="both"/>
        <w:rPr>
          <w:rFonts w:eastAsia="Calibri" w:cstheme="minorHAnsi"/>
          <w:b/>
          <w:u w:val="single"/>
        </w:rPr>
      </w:pPr>
    </w:p>
    <w:p w:rsidR="007926AA" w:rsidRPr="007926AA" w:rsidRDefault="00F27371" w:rsidP="00F27371">
      <w:pPr>
        <w:pBdr>
          <w:top w:val="nil"/>
          <w:left w:val="nil"/>
          <w:bottom w:val="nil"/>
          <w:right w:val="nil"/>
          <w:between w:val="nil"/>
        </w:pBdr>
        <w:spacing w:after="140" w:line="240" w:lineRule="auto"/>
        <w:ind w:right="559" w:hanging="2"/>
        <w:jc w:val="both"/>
        <w:rPr>
          <w:rFonts w:eastAsia="Liberation Serif" w:cstheme="minorHAnsi"/>
          <w:color w:val="000000"/>
        </w:rPr>
      </w:pPr>
      <w:r>
        <w:rPr>
          <w:rFonts w:eastAsia="Calibri" w:cstheme="minorHAnsi"/>
          <w:b/>
          <w:color w:val="000000"/>
          <w:u w:val="single"/>
        </w:rPr>
        <w:t xml:space="preserve">ARTICULO 1: </w:t>
      </w:r>
      <w:r w:rsidR="007926AA" w:rsidRPr="007926AA">
        <w:rPr>
          <w:rFonts w:eastAsia="Calibri" w:cstheme="minorHAnsi"/>
          <w:color w:val="000000"/>
        </w:rPr>
        <w:t xml:space="preserve"> </w:t>
      </w:r>
      <w:proofErr w:type="spellStart"/>
      <w:r w:rsidR="007926AA" w:rsidRPr="007926AA">
        <w:rPr>
          <w:rFonts w:eastAsia="Calibri" w:cstheme="minorHAnsi"/>
          <w:color w:val="000000"/>
        </w:rPr>
        <w:t>Refréndase</w:t>
      </w:r>
      <w:proofErr w:type="spellEnd"/>
      <w:r w:rsidR="007926AA" w:rsidRPr="007926AA">
        <w:rPr>
          <w:rFonts w:eastAsia="Calibri" w:cstheme="minorHAnsi"/>
          <w:color w:val="000000"/>
        </w:rPr>
        <w:t xml:space="preserve"> en todos sus términos el Decreto </w:t>
      </w:r>
      <w:r>
        <w:rPr>
          <w:rFonts w:eastAsia="Calibri" w:cstheme="minorHAnsi"/>
          <w:color w:val="000000"/>
        </w:rPr>
        <w:t>0</w:t>
      </w:r>
      <w:r w:rsidR="007926AA" w:rsidRPr="007926AA">
        <w:rPr>
          <w:rFonts w:eastAsia="Calibri" w:cstheme="minorHAnsi"/>
          <w:color w:val="000000"/>
        </w:rPr>
        <w:t>518/2020 compuesto por 15 artículos referido a la declaración de la emergencia pública en materia sanitaria en virtud de la Pandemia declarada por la Organización Mundial de la Salud, en relación con el Coronavirus COVID-19, por el plazo de un año, a partir de la en</w:t>
      </w:r>
      <w:r>
        <w:rPr>
          <w:rFonts w:eastAsia="Calibri" w:cstheme="minorHAnsi"/>
          <w:color w:val="000000"/>
        </w:rPr>
        <w:t>trada en vigencia del presente D</w:t>
      </w:r>
      <w:r w:rsidR="007926AA" w:rsidRPr="007926AA">
        <w:rPr>
          <w:rFonts w:eastAsia="Calibri" w:cstheme="minorHAnsi"/>
          <w:color w:val="000000"/>
        </w:rPr>
        <w:t xml:space="preserve">ecreto, el que podrá ser prorrogado en caso de persistir la situación epidemiológica, refrendado además en todos sus términos el Decreto </w:t>
      </w:r>
      <w:r>
        <w:rPr>
          <w:rFonts w:eastAsia="Calibri" w:cstheme="minorHAnsi"/>
          <w:color w:val="000000"/>
        </w:rPr>
        <w:t>0</w:t>
      </w:r>
      <w:r w:rsidR="007926AA" w:rsidRPr="007926AA">
        <w:rPr>
          <w:rFonts w:eastAsia="Calibri" w:cstheme="minorHAnsi"/>
          <w:color w:val="000000"/>
        </w:rPr>
        <w:t>570/20</w:t>
      </w:r>
      <w:r>
        <w:rPr>
          <w:rFonts w:eastAsia="Calibri" w:cstheme="minorHAnsi"/>
          <w:color w:val="000000"/>
        </w:rPr>
        <w:t>20</w:t>
      </w:r>
      <w:r w:rsidR="007926AA" w:rsidRPr="007926AA">
        <w:rPr>
          <w:rFonts w:eastAsia="Calibri" w:cstheme="minorHAnsi"/>
          <w:color w:val="000000"/>
        </w:rPr>
        <w:t xml:space="preserve"> por el que se  adhiere a los términos del Decreto 384/2020  del Gobierno de la Provincia de Mendoza respecto a las medidas  tendientes a prevenir y mitigar los ri</w:t>
      </w:r>
      <w:r>
        <w:rPr>
          <w:rFonts w:eastAsia="Calibri" w:cstheme="minorHAnsi"/>
          <w:color w:val="000000"/>
        </w:rPr>
        <w:t>esgos de la pandemia  COVID 19.</w:t>
      </w:r>
    </w:p>
    <w:p w:rsidR="00D43CC5" w:rsidRPr="007926AA" w:rsidRDefault="00D43CC5" w:rsidP="00D43CC5">
      <w:pPr>
        <w:autoSpaceDE w:val="0"/>
        <w:autoSpaceDN w:val="0"/>
        <w:adjustRightInd w:val="0"/>
        <w:spacing w:after="0" w:line="240" w:lineRule="auto"/>
        <w:jc w:val="both"/>
        <w:rPr>
          <w:rFonts w:eastAsia="Calibri" w:cstheme="minorHAnsi"/>
        </w:rPr>
      </w:pPr>
    </w:p>
    <w:p w:rsidR="00F50537" w:rsidRDefault="00D43CC5" w:rsidP="00D43CC5">
      <w:pPr>
        <w:autoSpaceDE w:val="0"/>
        <w:autoSpaceDN w:val="0"/>
        <w:adjustRightInd w:val="0"/>
        <w:spacing w:after="0" w:line="240" w:lineRule="auto"/>
        <w:jc w:val="both"/>
        <w:rPr>
          <w:rFonts w:eastAsia="Calibri" w:cstheme="minorHAnsi"/>
        </w:rPr>
      </w:pPr>
      <w:r w:rsidRPr="007926AA">
        <w:rPr>
          <w:rFonts w:eastAsia="Calibri" w:cstheme="minorHAnsi"/>
          <w:b/>
          <w:bCs/>
          <w:u w:val="single"/>
        </w:rPr>
        <w:t>ARTÍCULO 2:</w:t>
      </w:r>
      <w:r w:rsidRPr="007926AA">
        <w:rPr>
          <w:rFonts w:eastAsia="Calibri" w:cstheme="minorHAnsi"/>
        </w:rPr>
        <w:t xml:space="preserve"> Comuníquese al Departamento Ejecutivo, </w:t>
      </w:r>
      <w:proofErr w:type="spellStart"/>
      <w:r w:rsidRPr="007926AA">
        <w:rPr>
          <w:rFonts w:eastAsia="Calibri" w:cstheme="minorHAnsi"/>
        </w:rPr>
        <w:t>dése</w:t>
      </w:r>
      <w:proofErr w:type="spellEnd"/>
      <w:r w:rsidRPr="007926AA">
        <w:rPr>
          <w:rFonts w:eastAsia="Calibri" w:cstheme="minorHAnsi"/>
        </w:rPr>
        <w:t xml:space="preserve"> al registro municipal respectivo, publíquese y cumplido archívese.</w:t>
      </w:r>
    </w:p>
    <w:p w:rsidR="00603E87" w:rsidRDefault="00603E87" w:rsidP="00D43CC5">
      <w:pPr>
        <w:autoSpaceDE w:val="0"/>
        <w:autoSpaceDN w:val="0"/>
        <w:adjustRightInd w:val="0"/>
        <w:spacing w:after="0" w:line="240" w:lineRule="auto"/>
        <w:jc w:val="both"/>
        <w:rPr>
          <w:rFonts w:eastAsia="Calibri" w:cstheme="minorHAnsi"/>
        </w:rPr>
      </w:pPr>
    </w:p>
    <w:p w:rsidR="00603E87" w:rsidRPr="007926AA" w:rsidRDefault="00603E87" w:rsidP="00D43CC5">
      <w:pPr>
        <w:autoSpaceDE w:val="0"/>
        <w:autoSpaceDN w:val="0"/>
        <w:adjustRightInd w:val="0"/>
        <w:spacing w:after="0" w:line="240" w:lineRule="auto"/>
        <w:jc w:val="both"/>
        <w:rPr>
          <w:rFonts w:eastAsia="Calibri" w:cstheme="minorHAnsi"/>
        </w:rPr>
      </w:pPr>
      <w:r>
        <w:rPr>
          <w:rFonts w:eastAsia="Calibri" w:cstheme="minorHAnsi"/>
        </w:rPr>
        <w:t>p.m.</w:t>
      </w:r>
    </w:p>
    <w:p w:rsidR="00F50537" w:rsidRPr="007926AA" w:rsidRDefault="00F50537" w:rsidP="00D43CC5">
      <w:pPr>
        <w:autoSpaceDE w:val="0"/>
        <w:autoSpaceDN w:val="0"/>
        <w:adjustRightInd w:val="0"/>
        <w:spacing w:after="0" w:line="240" w:lineRule="auto"/>
        <w:jc w:val="both"/>
        <w:rPr>
          <w:rFonts w:eastAsia="Calibri" w:cstheme="minorHAnsi"/>
        </w:rPr>
      </w:pPr>
    </w:p>
    <w:p w:rsidR="00D43CC5" w:rsidRPr="007926AA" w:rsidRDefault="00D43CC5" w:rsidP="00D43CC5">
      <w:pPr>
        <w:autoSpaceDE w:val="0"/>
        <w:autoSpaceDN w:val="0"/>
        <w:adjustRightInd w:val="0"/>
        <w:spacing w:after="0" w:line="240" w:lineRule="auto"/>
        <w:jc w:val="both"/>
        <w:rPr>
          <w:rFonts w:cstheme="minorHAnsi"/>
          <w:b/>
          <w:bCs/>
        </w:rPr>
      </w:pPr>
      <w:r w:rsidRPr="007926AA">
        <w:rPr>
          <w:rFonts w:eastAsia="Calibri" w:cstheme="minorHAnsi"/>
          <w:b/>
          <w:bCs/>
        </w:rPr>
        <w:t xml:space="preserve">DADA EN SALA DE SESIONES, EN SESIÓN </w:t>
      </w:r>
      <w:r w:rsidR="00F27371">
        <w:rPr>
          <w:rFonts w:eastAsia="Calibri" w:cstheme="minorHAnsi"/>
          <w:b/>
          <w:bCs/>
        </w:rPr>
        <w:t>ESPECIAL</w:t>
      </w:r>
      <w:r w:rsidRPr="007926AA">
        <w:rPr>
          <w:rFonts w:eastAsia="Calibri" w:cstheme="minorHAnsi"/>
          <w:b/>
          <w:bCs/>
        </w:rPr>
        <w:t xml:space="preserve"> DEL DÍA </w:t>
      </w:r>
      <w:r w:rsidR="00F27371">
        <w:rPr>
          <w:rFonts w:eastAsia="Calibri" w:cstheme="minorHAnsi"/>
          <w:b/>
          <w:bCs/>
        </w:rPr>
        <w:t xml:space="preserve">DIECIOCHO DE MARZO </w:t>
      </w:r>
      <w:r w:rsidRPr="007926AA">
        <w:rPr>
          <w:rFonts w:eastAsia="Calibri" w:cstheme="minorHAnsi"/>
          <w:b/>
          <w:bCs/>
        </w:rPr>
        <w:t xml:space="preserve"> DEL AÑO DOS MIL </w:t>
      </w:r>
      <w:r w:rsidR="00F27371">
        <w:rPr>
          <w:rFonts w:eastAsia="Calibri" w:cstheme="minorHAnsi"/>
          <w:b/>
          <w:bCs/>
        </w:rPr>
        <w:t xml:space="preserve">VEINTE. </w:t>
      </w:r>
    </w:p>
    <w:p w:rsidR="009027A5" w:rsidRPr="007926AA" w:rsidRDefault="009027A5">
      <w:pPr>
        <w:rPr>
          <w:rFonts w:cstheme="minorHAnsi"/>
        </w:rPr>
      </w:pPr>
    </w:p>
    <w:p w:rsidR="00A94EA8" w:rsidRPr="002B7A24" w:rsidRDefault="006C4A29" w:rsidP="00A94EA8">
      <w:pPr>
        <w:suppressAutoHyphens/>
        <w:spacing w:after="0"/>
        <w:jc w:val="both"/>
        <w:rPr>
          <w:rFonts w:ascii="Calibri" w:eastAsia="Calibri" w:hAnsi="Calibri" w:cs="Calibri"/>
          <w:sz w:val="16"/>
          <w:szCs w:val="16"/>
          <w:lang w:eastAsia="zh-CN"/>
        </w:rPr>
      </w:pPr>
      <w:r w:rsidRPr="00F27371">
        <w:rPr>
          <w:rFonts w:eastAsia="Calibri" w:cstheme="minorHAnsi"/>
          <w:b/>
          <w:bCs/>
          <w:sz w:val="16"/>
          <w:szCs w:val="16"/>
          <w:lang w:eastAsia="zh-CN"/>
        </w:rPr>
        <w:t xml:space="preserve">           </w:t>
      </w:r>
      <w:r w:rsidR="00A94EA8">
        <w:rPr>
          <w:rFonts w:eastAsia="Calibri" w:cstheme="minorHAnsi"/>
          <w:b/>
          <w:bCs/>
          <w:sz w:val="16"/>
          <w:szCs w:val="16"/>
          <w:lang w:eastAsia="zh-CN"/>
        </w:rPr>
        <w:t xml:space="preserve">        </w:t>
      </w:r>
      <w:r w:rsidR="00A94EA8" w:rsidRPr="002B7A24">
        <w:rPr>
          <w:rFonts w:ascii="Calibri" w:eastAsia="Calibri" w:hAnsi="Calibri" w:cs="Calibri"/>
          <w:sz w:val="16"/>
          <w:szCs w:val="16"/>
          <w:lang w:eastAsia="zh-CN"/>
        </w:rPr>
        <w:t>MIRIAM ESPINOZA</w:t>
      </w:r>
      <w:r w:rsidR="00A94EA8">
        <w:rPr>
          <w:rFonts w:ascii="Calibri" w:eastAsia="Calibri" w:hAnsi="Calibri" w:cs="Calibri"/>
          <w:sz w:val="16"/>
          <w:szCs w:val="16"/>
          <w:lang w:eastAsia="zh-CN"/>
        </w:rPr>
        <w:tab/>
      </w:r>
      <w:r w:rsidR="00A94EA8">
        <w:rPr>
          <w:rFonts w:ascii="Calibri" w:eastAsia="Calibri" w:hAnsi="Calibri" w:cs="Calibri"/>
          <w:sz w:val="16"/>
          <w:szCs w:val="16"/>
          <w:lang w:eastAsia="zh-CN"/>
        </w:rPr>
        <w:tab/>
      </w:r>
      <w:r w:rsidR="00A94EA8">
        <w:rPr>
          <w:rFonts w:ascii="Calibri" w:eastAsia="Calibri" w:hAnsi="Calibri" w:cs="Calibri"/>
          <w:sz w:val="16"/>
          <w:szCs w:val="16"/>
          <w:lang w:eastAsia="zh-CN"/>
        </w:rPr>
        <w:tab/>
      </w:r>
      <w:r w:rsidR="00A94EA8">
        <w:rPr>
          <w:rFonts w:ascii="Calibri" w:eastAsia="Calibri" w:hAnsi="Calibri" w:cs="Calibri"/>
          <w:sz w:val="16"/>
          <w:szCs w:val="16"/>
          <w:lang w:eastAsia="zh-CN"/>
        </w:rPr>
        <w:tab/>
      </w:r>
      <w:r w:rsidR="00A94EA8">
        <w:rPr>
          <w:rFonts w:ascii="Calibri" w:eastAsia="Calibri" w:hAnsi="Calibri" w:cs="Calibri"/>
          <w:sz w:val="16"/>
          <w:szCs w:val="16"/>
          <w:lang w:eastAsia="zh-CN"/>
        </w:rPr>
        <w:tab/>
      </w:r>
      <w:r w:rsidR="00A94EA8">
        <w:rPr>
          <w:rFonts w:ascii="Calibri" w:eastAsia="Calibri" w:hAnsi="Calibri" w:cs="Calibri"/>
          <w:sz w:val="16"/>
          <w:szCs w:val="16"/>
          <w:lang w:eastAsia="zh-CN"/>
        </w:rPr>
        <w:tab/>
        <w:t>LIC. FABRICIO CUARANTA</w:t>
      </w:r>
      <w:r w:rsidR="00A94EA8" w:rsidRPr="002B7A24">
        <w:rPr>
          <w:rFonts w:ascii="Calibri" w:eastAsia="Calibri" w:hAnsi="Calibri" w:cs="Calibri"/>
          <w:sz w:val="16"/>
          <w:szCs w:val="16"/>
          <w:lang w:eastAsia="zh-CN"/>
        </w:rPr>
        <w:t xml:space="preserve">                                                                                    </w:t>
      </w:r>
    </w:p>
    <w:p w:rsidR="00A94EA8" w:rsidRPr="002B7A24" w:rsidRDefault="00A94EA8" w:rsidP="00A94EA8">
      <w:pPr>
        <w:suppressAutoHyphens/>
        <w:spacing w:after="0"/>
        <w:rPr>
          <w:rFonts w:ascii="Calibri" w:eastAsia="Calibri" w:hAnsi="Calibri"/>
          <w:sz w:val="16"/>
          <w:szCs w:val="16"/>
          <w:lang w:eastAsia="zh-CN"/>
        </w:rPr>
      </w:pPr>
      <w:r w:rsidRPr="002B7A24">
        <w:rPr>
          <w:rFonts w:ascii="Calibri" w:eastAsia="Calibri" w:hAnsi="Calibri" w:cs="Calibri"/>
          <w:sz w:val="16"/>
          <w:szCs w:val="16"/>
          <w:lang w:eastAsia="zh-CN"/>
        </w:rPr>
        <w:t xml:space="preserve">   </w:t>
      </w:r>
      <w:r>
        <w:rPr>
          <w:rFonts w:ascii="Calibri" w:eastAsia="Calibri" w:hAnsi="Calibri" w:cs="Calibri"/>
          <w:sz w:val="16"/>
          <w:szCs w:val="16"/>
          <w:lang w:eastAsia="zh-CN"/>
        </w:rPr>
        <w:t xml:space="preserve">            </w:t>
      </w:r>
      <w:r w:rsidRPr="002B7A24">
        <w:rPr>
          <w:rFonts w:ascii="Calibri" w:eastAsia="Calibri" w:hAnsi="Calibri" w:cs="Calibri"/>
          <w:sz w:val="16"/>
          <w:szCs w:val="16"/>
          <w:lang w:eastAsia="zh-CN"/>
        </w:rPr>
        <w:t xml:space="preserve">Secretaria Administrativa                                                                                               </w:t>
      </w:r>
      <w:r>
        <w:rPr>
          <w:rFonts w:ascii="Calibri" w:eastAsia="Calibri" w:hAnsi="Calibri" w:cs="Calibri"/>
          <w:sz w:val="16"/>
          <w:szCs w:val="16"/>
          <w:lang w:eastAsia="zh-CN"/>
        </w:rPr>
        <w:t xml:space="preserve">           </w:t>
      </w:r>
      <w:r w:rsidRPr="002B7A24">
        <w:rPr>
          <w:rFonts w:ascii="Calibri" w:eastAsia="Calibri" w:hAnsi="Calibri" w:cs="Calibri"/>
          <w:sz w:val="16"/>
          <w:szCs w:val="16"/>
          <w:lang w:eastAsia="zh-CN"/>
        </w:rPr>
        <w:t xml:space="preserve">   </w:t>
      </w:r>
      <w:r>
        <w:rPr>
          <w:rFonts w:ascii="Calibri" w:eastAsia="Calibri" w:hAnsi="Calibri" w:cs="Calibri"/>
          <w:sz w:val="16"/>
          <w:szCs w:val="16"/>
          <w:lang w:eastAsia="zh-CN"/>
        </w:rPr>
        <w:t>Presidente</w:t>
      </w:r>
    </w:p>
    <w:p w:rsidR="00A94EA8" w:rsidRPr="002B7A24" w:rsidRDefault="00A94EA8" w:rsidP="00A94EA8">
      <w:pPr>
        <w:suppressAutoHyphens/>
        <w:spacing w:after="0" w:line="256" w:lineRule="auto"/>
        <w:rPr>
          <w:rFonts w:ascii="Calibri" w:eastAsia="Calibri" w:hAnsi="Calibri"/>
          <w:sz w:val="16"/>
          <w:szCs w:val="16"/>
          <w:lang w:eastAsia="zh-CN"/>
        </w:rPr>
      </w:pPr>
      <w:r>
        <w:rPr>
          <w:rFonts w:ascii="Calibri" w:eastAsia="Calibri" w:hAnsi="Calibri" w:cs="Calibri"/>
          <w:sz w:val="16"/>
          <w:szCs w:val="16"/>
          <w:lang w:eastAsia="zh-CN"/>
        </w:rPr>
        <w:t xml:space="preserve">         </w:t>
      </w:r>
      <w:r w:rsidRPr="002B7A24">
        <w:rPr>
          <w:rFonts w:ascii="Calibri" w:eastAsia="Calibri" w:hAnsi="Calibri" w:cs="Calibri"/>
          <w:sz w:val="16"/>
          <w:szCs w:val="16"/>
          <w:lang w:eastAsia="zh-CN"/>
        </w:rPr>
        <w:t xml:space="preserve">HONORABLE CONCEJO DELIBERANTE  </w:t>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t xml:space="preserve">         HONORABLE CONCEJO DELIBERANTE</w:t>
      </w:r>
      <w:r w:rsidRPr="002B7A24">
        <w:rPr>
          <w:rFonts w:ascii="Calibri" w:eastAsia="Calibri" w:hAnsi="Calibri" w:cs="Calibri"/>
          <w:sz w:val="16"/>
          <w:szCs w:val="16"/>
          <w:lang w:eastAsia="zh-CN"/>
        </w:rPr>
        <w:t xml:space="preserve">                                                           </w:t>
      </w:r>
    </w:p>
    <w:p w:rsidR="00A94EA8" w:rsidRPr="00D259AE" w:rsidRDefault="00A94EA8" w:rsidP="00A94EA8">
      <w:pPr>
        <w:suppressAutoHyphens/>
        <w:spacing w:line="256" w:lineRule="auto"/>
        <w:rPr>
          <w:rFonts w:ascii="Calibri" w:eastAsia="Calibri" w:hAnsi="Calibri"/>
          <w:sz w:val="16"/>
          <w:szCs w:val="16"/>
          <w:lang w:eastAsia="zh-CN"/>
        </w:rPr>
      </w:pPr>
      <w:r>
        <w:rPr>
          <w:rFonts w:ascii="Calibri" w:eastAsia="Calibri" w:hAnsi="Calibri"/>
          <w:sz w:val="16"/>
          <w:szCs w:val="16"/>
          <w:lang w:eastAsia="zh-CN"/>
        </w:rPr>
        <w:t xml:space="preserve">           </w:t>
      </w:r>
      <w:r w:rsidRPr="002B7A24">
        <w:rPr>
          <w:rFonts w:ascii="Calibri" w:eastAsia="Calibri" w:hAnsi="Calibri"/>
          <w:sz w:val="16"/>
          <w:szCs w:val="16"/>
          <w:lang w:eastAsia="zh-CN"/>
        </w:rPr>
        <w:t xml:space="preserve">MUNICIPALIDAD DE GODOY CRUZ                      </w:t>
      </w:r>
      <w:r>
        <w:rPr>
          <w:rFonts w:ascii="Calibri" w:eastAsia="Calibri" w:hAnsi="Calibri"/>
          <w:sz w:val="16"/>
          <w:szCs w:val="16"/>
          <w:lang w:eastAsia="zh-CN"/>
        </w:rPr>
        <w:tab/>
      </w:r>
      <w:r>
        <w:rPr>
          <w:rFonts w:ascii="Calibri" w:eastAsia="Calibri" w:hAnsi="Calibri"/>
          <w:sz w:val="16"/>
          <w:szCs w:val="16"/>
          <w:lang w:eastAsia="zh-CN"/>
        </w:rPr>
        <w:tab/>
      </w:r>
      <w:r>
        <w:rPr>
          <w:rFonts w:ascii="Calibri" w:eastAsia="Calibri" w:hAnsi="Calibri"/>
          <w:sz w:val="16"/>
          <w:szCs w:val="16"/>
          <w:lang w:eastAsia="zh-CN"/>
        </w:rPr>
        <w:tab/>
        <w:t xml:space="preserve">            MUNICIPALIDAD DE GODOY CRUZ</w:t>
      </w:r>
      <w:r w:rsidRPr="002B7A24">
        <w:rPr>
          <w:rFonts w:ascii="Calibri" w:eastAsia="Calibri" w:hAnsi="Calibri"/>
          <w:sz w:val="16"/>
          <w:szCs w:val="16"/>
          <w:lang w:eastAsia="zh-CN"/>
        </w:rPr>
        <w:t xml:space="preserve">                                                                                                                    </w:t>
      </w:r>
    </w:p>
    <w:p w:rsidR="006C4A29" w:rsidRPr="00F27371" w:rsidRDefault="006C4A29" w:rsidP="00A94EA8">
      <w:pPr>
        <w:suppressAutoHyphens/>
        <w:spacing w:after="0" w:line="240" w:lineRule="auto"/>
        <w:rPr>
          <w:rFonts w:eastAsia="Calibri" w:cstheme="minorHAnsi"/>
          <w:b/>
          <w:bCs/>
          <w:sz w:val="16"/>
          <w:szCs w:val="16"/>
          <w:lang w:eastAsia="zh-CN"/>
        </w:rPr>
      </w:pPr>
    </w:p>
    <w:sectPr w:rsidR="006C4A29" w:rsidRPr="00F27371"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87" w:rsidRDefault="00603E87" w:rsidP="00454243">
      <w:pPr>
        <w:spacing w:after="0" w:line="240" w:lineRule="auto"/>
      </w:pPr>
      <w:r>
        <w:separator/>
      </w:r>
    </w:p>
  </w:endnote>
  <w:endnote w:type="continuationSeparator" w:id="0">
    <w:p w:rsidR="00603E87" w:rsidRDefault="00603E87"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87" w:rsidRDefault="00603E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87" w:rsidRDefault="00603E87">
    <w:pPr>
      <w:pStyle w:val="Piedepgina"/>
    </w:pPr>
    <w:r>
      <w:rPr>
        <w:noProof/>
        <w:lang w:eastAsia="es-AR"/>
      </w:rPr>
      <mc:AlternateContent>
        <mc:Choice Requires="wps">
          <w:drawing>
            <wp:anchor distT="45720" distB="45720" distL="114300" distR="114300" simplePos="0" relativeHeight="251659264" behindDoc="0" locked="0" layoutInCell="1" allowOverlap="1" wp14:anchorId="47306B9A" wp14:editId="279CD3C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603E87" w:rsidRPr="00950DFB" w:rsidRDefault="00603E87"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603E87" w:rsidRPr="00CC124D" w:rsidRDefault="00603E87" w:rsidP="00E812E5">
                          <w:pPr>
                            <w:spacing w:after="0"/>
                            <w:rPr>
                              <w:rFonts w:ascii="Arial" w:hAnsi="Arial" w:cs="Arial"/>
                              <w:b/>
                              <w:color w:val="660066"/>
                              <w:sz w:val="18"/>
                              <w:szCs w:val="18"/>
                            </w:rPr>
                          </w:pPr>
                          <w:r>
                            <w:rPr>
                              <w:rFonts w:ascii="Arial" w:hAnsi="Arial" w:cs="Arial"/>
                              <w:b/>
                              <w:color w:val="660066"/>
                              <w:sz w:val="18"/>
                              <w:szCs w:val="18"/>
                            </w:rPr>
                            <w:t>HCD</w:t>
                          </w:r>
                        </w:p>
                        <w:p w:rsidR="00603E87" w:rsidRPr="00CC124D" w:rsidRDefault="00603E87"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306B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950DFB" w:rsidRPr="00950DFB" w:rsidRDefault="0086256A"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rsidR="00454243" w:rsidRPr="00CC124D" w:rsidRDefault="007D1161" w:rsidP="00E812E5">
                    <w:pPr>
                      <w:spacing w:after="0"/>
                      <w:rPr>
                        <w:rFonts w:ascii="Arial" w:hAnsi="Arial" w:cs="Arial"/>
                        <w:b/>
                        <w:color w:val="660066"/>
                        <w:sz w:val="18"/>
                        <w:szCs w:val="18"/>
                      </w:rPr>
                    </w:pPr>
                    <w:r>
                      <w:rPr>
                        <w:rFonts w:ascii="Arial" w:hAnsi="Arial" w:cs="Arial"/>
                        <w:b/>
                        <w:color w:val="660066"/>
                        <w:sz w:val="18"/>
                        <w:szCs w:val="18"/>
                      </w:rPr>
                      <w:t>HCD</w:t>
                    </w:r>
                  </w:p>
                  <w:p w:rsidR="00A177F4" w:rsidRPr="00CC124D" w:rsidRDefault="00A177F4"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2E6D79C7" wp14:editId="38E5937F">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603E87" w:rsidRPr="00A177F4" w:rsidRDefault="00603E87">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6D79C7"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62402A39" wp14:editId="52A0B4E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603E87" w:rsidRPr="00F91F8A" w:rsidRDefault="00603E87"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603E87" w:rsidRPr="00F91F8A" w:rsidRDefault="00603E87"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402A39"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454243" w:rsidRPr="00F91F8A" w:rsidRDefault="00452ADC" w:rsidP="00CB110A">
                    <w:pPr>
                      <w:spacing w:after="0"/>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rsidR="00CB110A" w:rsidRPr="00F91F8A" w:rsidRDefault="00CB110A" w:rsidP="00CB110A">
                    <w:pPr>
                      <w:spacing w:after="0"/>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6E3B1392" wp14:editId="6B6AC7A4">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48975C09" wp14:editId="71B2AA45">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87" w:rsidRDefault="00603E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87" w:rsidRDefault="00603E87" w:rsidP="00454243">
      <w:pPr>
        <w:spacing w:after="0" w:line="240" w:lineRule="auto"/>
      </w:pPr>
      <w:r>
        <w:separator/>
      </w:r>
    </w:p>
  </w:footnote>
  <w:footnote w:type="continuationSeparator" w:id="0">
    <w:p w:rsidR="00603E87" w:rsidRDefault="00603E87" w:rsidP="00454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87" w:rsidRDefault="00603E8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87" w:rsidRDefault="00603E87" w:rsidP="005944B6">
    <w:pPr>
      <w:pStyle w:val="Encabezado"/>
      <w:rPr>
        <w:noProof/>
      </w:rPr>
    </w:pPr>
    <w:bookmarkStart w:id="1" w:name="_Hlk502147258"/>
    <w:bookmarkStart w:id="2" w:name="_Hlk502147259"/>
    <w:r>
      <w:rPr>
        <w:noProof/>
        <w:lang w:eastAsia="es-AR"/>
      </w:rPr>
      <w:drawing>
        <wp:anchor distT="0" distB="0" distL="114300" distR="114300" simplePos="0" relativeHeight="251680768" behindDoc="0" locked="0" layoutInCell="1" allowOverlap="1">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rsidR="00603E87" w:rsidRDefault="00603E87" w:rsidP="005944B6">
    <w:pPr>
      <w:pStyle w:val="Encabezado"/>
    </w:pPr>
  </w:p>
  <w:bookmarkEnd w:id="1"/>
  <w:bookmarkEnd w:id="2"/>
  <w:p w:rsidR="00603E87" w:rsidRDefault="00603E8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87" w:rsidRDefault="00603E8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A6B3F"/>
    <w:rsid w:val="001A123F"/>
    <w:rsid w:val="001B50D3"/>
    <w:rsid w:val="002025EE"/>
    <w:rsid w:val="00225215"/>
    <w:rsid w:val="002753E0"/>
    <w:rsid w:val="002E1126"/>
    <w:rsid w:val="0030362B"/>
    <w:rsid w:val="00315D70"/>
    <w:rsid w:val="00373DF4"/>
    <w:rsid w:val="003C05C9"/>
    <w:rsid w:val="003F3DDE"/>
    <w:rsid w:val="00452ADC"/>
    <w:rsid w:val="00454243"/>
    <w:rsid w:val="004D19AD"/>
    <w:rsid w:val="005559BD"/>
    <w:rsid w:val="005944B6"/>
    <w:rsid w:val="005E24B5"/>
    <w:rsid w:val="00603E87"/>
    <w:rsid w:val="006C32D2"/>
    <w:rsid w:val="006C4A29"/>
    <w:rsid w:val="0073754B"/>
    <w:rsid w:val="007926AA"/>
    <w:rsid w:val="007C4AE1"/>
    <w:rsid w:val="007D1161"/>
    <w:rsid w:val="007F280F"/>
    <w:rsid w:val="0086256A"/>
    <w:rsid w:val="008D414E"/>
    <w:rsid w:val="009027A5"/>
    <w:rsid w:val="00950DFB"/>
    <w:rsid w:val="00992277"/>
    <w:rsid w:val="009923BA"/>
    <w:rsid w:val="009B0A39"/>
    <w:rsid w:val="00A177F4"/>
    <w:rsid w:val="00A51A1C"/>
    <w:rsid w:val="00A828B1"/>
    <w:rsid w:val="00A94EA8"/>
    <w:rsid w:val="00BC214E"/>
    <w:rsid w:val="00C257B4"/>
    <w:rsid w:val="00C80427"/>
    <w:rsid w:val="00CB110A"/>
    <w:rsid w:val="00CB7787"/>
    <w:rsid w:val="00CC124D"/>
    <w:rsid w:val="00D43CC5"/>
    <w:rsid w:val="00DA1DF8"/>
    <w:rsid w:val="00DA590B"/>
    <w:rsid w:val="00DC1C17"/>
    <w:rsid w:val="00E670C6"/>
    <w:rsid w:val="00E812E5"/>
    <w:rsid w:val="00EA68D4"/>
    <w:rsid w:val="00EB335E"/>
    <w:rsid w:val="00EF25D2"/>
    <w:rsid w:val="00F202E8"/>
    <w:rsid w:val="00F27371"/>
    <w:rsid w:val="00F46AB1"/>
    <w:rsid w:val="00F50537"/>
    <w:rsid w:val="00F91F8A"/>
    <w:rsid w:val="00FC01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103C1-0596-4117-B9A6-2C02AB43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6752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2</cp:revision>
  <cp:lastPrinted>2020-03-18T13:44:00Z</cp:lastPrinted>
  <dcterms:created xsi:type="dcterms:W3CDTF">2020-03-18T13:50:00Z</dcterms:created>
  <dcterms:modified xsi:type="dcterms:W3CDTF">2020-03-18T13:50:00Z</dcterms:modified>
</cp:coreProperties>
</file>