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Default="00315D70"/>
    <w:p w:rsidR="00006638" w:rsidRDefault="00006638" w:rsidP="009027A5">
      <w:pPr>
        <w:spacing w:after="0" w:line="240" w:lineRule="auto"/>
        <w:jc w:val="right"/>
        <w:rPr>
          <w:b/>
          <w:bCs/>
          <w:u w:val="single"/>
        </w:rPr>
      </w:pPr>
    </w:p>
    <w:p w:rsidR="009027A5" w:rsidRPr="009027A5" w:rsidRDefault="009027A5" w:rsidP="009027A5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</w:t>
      </w:r>
      <w:proofErr w:type="spellStart"/>
      <w:r>
        <w:rPr>
          <w:b/>
          <w:bCs/>
          <w:u w:val="single"/>
        </w:rPr>
        <w:t>Nº</w:t>
      </w:r>
      <w:proofErr w:type="spellEnd"/>
      <w:r>
        <w:rPr>
          <w:b/>
          <w:bCs/>
          <w:u w:val="single"/>
        </w:rPr>
        <w:t xml:space="preserve"> </w:t>
      </w:r>
      <w:r w:rsidR="00006638">
        <w:rPr>
          <w:b/>
          <w:bCs/>
          <w:u w:val="single"/>
        </w:rPr>
        <w:t>6991</w:t>
      </w:r>
      <w:r>
        <w:rPr>
          <w:b/>
          <w:bCs/>
          <w:u w:val="single"/>
        </w:rPr>
        <w:t>/19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9027A5" w:rsidRP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Expediente </w:t>
      </w:r>
      <w:proofErr w:type="spellStart"/>
      <w:r>
        <w:rPr>
          <w:rFonts w:ascii="Calibri" w:hAnsi="Calibri" w:cs="Calibri"/>
          <w:color w:val="000000"/>
        </w:rPr>
        <w:t>Nº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20A2A">
        <w:rPr>
          <w:rFonts w:ascii="Calibri" w:hAnsi="Calibri" w:cs="Times New Roman"/>
          <w:lang w:val="es-ES" w:eastAsia="es-ES"/>
        </w:rPr>
        <w:t>2019-001948-I1-GC, caratulado: DIR. INSPECCI</w:t>
      </w:r>
      <w:r w:rsidR="00006638">
        <w:rPr>
          <w:rFonts w:ascii="Calibri" w:hAnsi="Calibri" w:cs="Times New Roman"/>
          <w:lang w:val="es-ES" w:eastAsia="es-ES"/>
        </w:rPr>
        <w:t>Ó</w:t>
      </w:r>
      <w:r w:rsidR="00820A2A">
        <w:rPr>
          <w:rFonts w:ascii="Calibri" w:hAnsi="Calibri" w:cs="Times New Roman"/>
          <w:lang w:val="es-ES" w:eastAsia="es-ES"/>
        </w:rPr>
        <w:t>N GENERAL Y FISCALIZACI</w:t>
      </w:r>
      <w:r w:rsidR="00006638">
        <w:rPr>
          <w:rFonts w:ascii="Calibri" w:hAnsi="Calibri" w:cs="Times New Roman"/>
          <w:lang w:val="es-ES" w:eastAsia="es-ES"/>
        </w:rPr>
        <w:t>Ó</w:t>
      </w:r>
      <w:r w:rsidR="00820A2A">
        <w:rPr>
          <w:rFonts w:ascii="Calibri" w:hAnsi="Calibri" w:cs="Times New Roman"/>
          <w:lang w:val="es-ES" w:eastAsia="es-ES"/>
        </w:rPr>
        <w:t>N-</w:t>
      </w:r>
      <w:r w:rsidR="00820A2A" w:rsidRPr="00820A2A">
        <w:rPr>
          <w:rFonts w:ascii="Calibri" w:hAnsi="Calibri" w:cs="Times New Roman"/>
          <w:bCs/>
          <w:lang w:val="es-ES" w:eastAsia="es-ES"/>
        </w:rPr>
        <w:t>SOLICITA MODIFICACIÓN ORDENANZA 2837/89</w:t>
      </w:r>
      <w:r w:rsidR="00820A2A">
        <w:rPr>
          <w:rFonts w:ascii="Calibri" w:hAnsi="Calibri" w:cs="Times New Roman"/>
          <w:lang w:val="es-ES" w:eastAsia="es-ES"/>
        </w:rPr>
        <w:t xml:space="preserve">; y               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CONSIDERANDO:</w:t>
      </w:r>
    </w:p>
    <w:p w:rsidR="00EA68D4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</w:rPr>
      </w:pPr>
      <w:proofErr w:type="gramStart"/>
      <w:r w:rsidRPr="00820A2A">
        <w:rPr>
          <w:rFonts w:ascii="Calibri" w:hAnsi="Calibri"/>
        </w:rPr>
        <w:t>Que</w:t>
      </w:r>
      <w:proofErr w:type="gramEnd"/>
      <w:r w:rsidRPr="00820A2A">
        <w:rPr>
          <w:rFonts w:ascii="Calibri" w:hAnsi="Calibri"/>
        </w:rPr>
        <w:t xml:space="preserve"> por las presentes actuaciones, el Departamento Ejecutivo eleva a consideración del Cuerpo un proyecto destinado a modificarla Ordenanza 2837/89.</w:t>
      </w: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</w:rPr>
      </w:pPr>
      <w:r w:rsidRPr="00820A2A">
        <w:rPr>
          <w:rFonts w:ascii="Calibri" w:hAnsi="Calibri"/>
        </w:rPr>
        <w:t>Que estas actuaciones tienen origen en la nota I 2019-008137 en la que Dirección de Inspección General y Fiscalización solicita la modificación de la Ordenanza mencionada.</w:t>
      </w: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  <w:color w:val="00000A"/>
        </w:rPr>
      </w:pPr>
      <w:r w:rsidRPr="00820A2A">
        <w:rPr>
          <w:rFonts w:ascii="Calibri" w:hAnsi="Calibri"/>
        </w:rPr>
        <w:t>Que esta Ordenanza regula la tenencia y/o crianza de animales en todo el radio del Departamento de Godoy Cruz.</w:t>
      </w: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  <w:color w:val="00000A"/>
        </w:rPr>
      </w:pPr>
      <w:r w:rsidRPr="00820A2A">
        <w:rPr>
          <w:rFonts w:ascii="Calibri" w:hAnsi="Calibri"/>
        </w:rPr>
        <w:t>Que el artículo 2 proh</w:t>
      </w:r>
      <w:r>
        <w:rPr>
          <w:rFonts w:ascii="Calibri" w:hAnsi="Calibri"/>
        </w:rPr>
        <w:t>í</w:t>
      </w:r>
      <w:r w:rsidRPr="00820A2A">
        <w:rPr>
          <w:rFonts w:ascii="Calibri" w:hAnsi="Calibri"/>
        </w:rPr>
        <w:t>be</w:t>
      </w:r>
      <w:r w:rsidRPr="00820A2A">
        <w:rPr>
          <w:rFonts w:ascii="Calibri" w:hAnsi="Calibri"/>
          <w:color w:val="00000A"/>
        </w:rPr>
        <w:t xml:space="preserve"> la tenencia de aves de corral, palomas, conejos, porcinos, vacunos, ovinos, caprinos, equinos, etc., en las zonas determinadas como industrial, comercial, residencial o mixta. </w:t>
      </w:r>
      <w:proofErr w:type="gramStart"/>
      <w:r w:rsidRPr="00820A2A">
        <w:rPr>
          <w:rFonts w:ascii="Calibri" w:hAnsi="Calibri"/>
          <w:color w:val="00000A"/>
        </w:rPr>
        <w:t>Asimismo</w:t>
      </w:r>
      <w:proofErr w:type="gramEnd"/>
      <w:r w:rsidRPr="00820A2A">
        <w:rPr>
          <w:rFonts w:ascii="Calibri" w:hAnsi="Calibri"/>
          <w:color w:val="00000A"/>
        </w:rPr>
        <w:t xml:space="preserve"> prohíbase para la zona comprendida a una distancia de TRES MIL</w:t>
      </w:r>
      <w:r>
        <w:rPr>
          <w:rFonts w:ascii="Calibri" w:hAnsi="Calibri"/>
          <w:color w:val="00000A"/>
        </w:rPr>
        <w:t xml:space="preserve"> </w:t>
      </w:r>
      <w:r w:rsidRPr="00820A2A">
        <w:rPr>
          <w:rFonts w:ascii="Calibri" w:hAnsi="Calibri"/>
          <w:color w:val="00000A"/>
        </w:rPr>
        <w:t xml:space="preserve">(3.000 </w:t>
      </w:r>
      <w:proofErr w:type="spellStart"/>
      <w:r w:rsidRPr="00820A2A">
        <w:rPr>
          <w:rFonts w:ascii="Calibri" w:hAnsi="Calibri"/>
          <w:color w:val="00000A"/>
        </w:rPr>
        <w:t>mts</w:t>
      </w:r>
      <w:proofErr w:type="spellEnd"/>
      <w:r w:rsidRPr="00820A2A">
        <w:rPr>
          <w:rFonts w:ascii="Calibri" w:hAnsi="Calibri"/>
          <w:color w:val="00000A"/>
        </w:rPr>
        <w:t xml:space="preserve">.) METROS, al </w:t>
      </w:r>
      <w:r w:rsidR="00A4747E">
        <w:rPr>
          <w:rFonts w:ascii="Calibri" w:hAnsi="Calibri"/>
          <w:color w:val="00000A"/>
        </w:rPr>
        <w:t>O</w:t>
      </w:r>
      <w:r w:rsidRPr="00820A2A">
        <w:rPr>
          <w:rFonts w:ascii="Calibri" w:hAnsi="Calibri"/>
          <w:color w:val="00000A"/>
        </w:rPr>
        <w:t>este de la línea imaginaria que vincula los Diques Frías, Maure y el Canal Liniers con la excepción estableciera en el Artículo 4º</w:t>
      </w:r>
      <w:r w:rsidRPr="00820A2A">
        <w:rPr>
          <w:rFonts w:ascii="Calibri" w:hAnsi="Calibri"/>
        </w:rPr>
        <w:t xml:space="preserve"> </w:t>
      </w: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  <w:color w:val="00000A"/>
        </w:rPr>
      </w:pPr>
      <w:r w:rsidRPr="00820A2A">
        <w:rPr>
          <w:rFonts w:ascii="Calibri" w:hAnsi="Calibri"/>
        </w:rPr>
        <w:t>Que el artículo 4° Except</w:t>
      </w:r>
      <w:r w:rsidRPr="00820A2A">
        <w:rPr>
          <w:rFonts w:ascii="Calibri" w:hAnsi="Calibri"/>
          <w:color w:val="00000A"/>
        </w:rPr>
        <w:t xml:space="preserve">úa de las disposiciones establecidas en el artículo mencionado ut-supra exclusivamente: a) La tenencia de caballos pura sangre de carrera, la que podrá ejercerse dentro del perímetro del Jockey Club Mendoza, b) La tenencia de caballos de otras razas destinados a la actividad ecuestre que realiza el Jockey Club Mendoza. </w:t>
      </w:r>
    </w:p>
    <w:p w:rsidR="00820A2A" w:rsidRPr="00820A2A" w:rsidRDefault="00820A2A" w:rsidP="00820A2A">
      <w:pPr>
        <w:spacing w:after="200" w:line="240" w:lineRule="auto"/>
        <w:jc w:val="both"/>
        <w:rPr>
          <w:rFonts w:ascii="Calibri" w:hAnsi="Calibri"/>
          <w:color w:val="00000A"/>
        </w:rPr>
      </w:pPr>
      <w:r w:rsidRPr="00820A2A">
        <w:rPr>
          <w:rFonts w:ascii="Calibri" w:hAnsi="Calibri"/>
        </w:rPr>
        <w:t xml:space="preserve">Que atento a que en puerto Seco zona Aduana Primaria se encuentran caballerizas para desarrollar tareas inherentes a su función es que se hace necesario incluir en </w:t>
      </w:r>
      <w:proofErr w:type="spellStart"/>
      <w:r w:rsidRPr="00820A2A">
        <w:rPr>
          <w:rFonts w:ascii="Calibri" w:hAnsi="Calibri"/>
        </w:rPr>
        <w:t>en</w:t>
      </w:r>
      <w:proofErr w:type="spellEnd"/>
      <w:r w:rsidRPr="00820A2A">
        <w:rPr>
          <w:rFonts w:ascii="Calibri" w:hAnsi="Calibri"/>
        </w:rPr>
        <w:t xml:space="preserve"> artículo 4° el inciso c</w:t>
      </w:r>
      <w:r w:rsidR="008832F9">
        <w:rPr>
          <w:rFonts w:ascii="Calibri" w:hAnsi="Calibri"/>
        </w:rPr>
        <w:t>)</w:t>
      </w:r>
      <w:r w:rsidRPr="00820A2A">
        <w:rPr>
          <w:rFonts w:ascii="Calibri" w:hAnsi="Calibri"/>
        </w:rPr>
        <w:t xml:space="preserve"> las caballerizas mencionadas.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20A2A">
        <w:rPr>
          <w:rFonts w:ascii="Calibri-Bold" w:hAnsi="Calibri-Bold" w:cs="Calibri-Bold"/>
          <w:b/>
          <w:bCs/>
          <w:color w:val="000000"/>
          <w:u w:val="single"/>
        </w:rPr>
        <w:t>POR ELLO</w:t>
      </w:r>
      <w:r w:rsidR="00820A2A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820A2A" w:rsidRDefault="00820A2A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20A2A" w:rsidRDefault="00820A2A" w:rsidP="00820A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820A2A" w:rsidRDefault="00820A2A" w:rsidP="00820A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9027A5" w:rsidRPr="00820A2A" w:rsidRDefault="009027A5" w:rsidP="00820A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820A2A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820A2A" w:rsidRDefault="00820A2A" w:rsidP="00820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47E" w:rsidRPr="00A4747E" w:rsidRDefault="009027A5" w:rsidP="00A4747E">
      <w:pPr>
        <w:pStyle w:val="Textoindependiente"/>
        <w:spacing w:line="240" w:lineRule="auto"/>
        <w:rPr>
          <w:rFonts w:ascii="Calibri" w:hAnsi="Calibri"/>
        </w:rPr>
      </w:pPr>
      <w:r w:rsidRPr="00820A2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820A2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820A2A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 w:rsidRPr="00820A2A">
        <w:rPr>
          <w:rFonts w:ascii="Calibri" w:hAnsi="Calibri" w:cs="Calibri"/>
          <w:color w:val="000000"/>
          <w:u w:val="single"/>
        </w:rPr>
        <w:t>:</w:t>
      </w:r>
      <w:r w:rsidR="00A4747E" w:rsidRPr="00A4747E">
        <w:rPr>
          <w:rFonts w:ascii="Calibri" w:eastAsia="Times New Roman" w:hAnsi="Calibri" w:cs="Times New Roman"/>
          <w:lang w:eastAsia="es-ES"/>
        </w:rPr>
        <w:t xml:space="preserve"> </w:t>
      </w:r>
      <w:proofErr w:type="spellStart"/>
      <w:r w:rsidR="00A4747E" w:rsidRPr="00A4747E">
        <w:rPr>
          <w:rFonts w:ascii="Calibri" w:eastAsia="Times New Roman" w:hAnsi="Calibri" w:cs="Times New Roman"/>
          <w:lang w:eastAsia="es-ES"/>
        </w:rPr>
        <w:t>Modifícase</w:t>
      </w:r>
      <w:proofErr w:type="spellEnd"/>
      <w:r w:rsidR="00A4747E" w:rsidRPr="00A4747E">
        <w:rPr>
          <w:rFonts w:ascii="Calibri" w:eastAsia="Times New Roman" w:hAnsi="Calibri" w:cs="Times New Roman"/>
          <w:lang w:eastAsia="es-ES"/>
        </w:rPr>
        <w:t xml:space="preserve"> el artículo 4° de la Ordenanza 2837/89, el que quedará redactado de la siguiente manera:</w:t>
      </w:r>
    </w:p>
    <w:p w:rsidR="00A4747E" w:rsidRPr="00A4747E" w:rsidRDefault="00A4747E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  <w:r w:rsidRPr="00006638">
        <w:rPr>
          <w:rFonts w:ascii="Calibri" w:eastAsia="Times New Roman" w:hAnsi="Calibri" w:cs="Times New Roman"/>
          <w:u w:val="single"/>
          <w:lang w:eastAsia="es-ES"/>
        </w:rPr>
        <w:t>Art</w:t>
      </w:r>
      <w:r w:rsidRPr="00006638">
        <w:rPr>
          <w:rFonts w:ascii="Calibri" w:eastAsia="Calibri" w:hAnsi="Calibri"/>
          <w:u w:val="single"/>
        </w:rPr>
        <w:t>ículo 4º:</w:t>
      </w:r>
      <w:r w:rsidRPr="00A4747E">
        <w:rPr>
          <w:rFonts w:ascii="Calibri" w:eastAsia="Calibri" w:hAnsi="Calibri"/>
        </w:rPr>
        <w:t xml:space="preserve"> </w:t>
      </w:r>
      <w:r w:rsidRPr="00A4747E">
        <w:rPr>
          <w:rFonts w:ascii="Calibri" w:eastAsia="Calibri" w:hAnsi="Calibri"/>
          <w:b/>
        </w:rPr>
        <w:t xml:space="preserve"> </w:t>
      </w:r>
      <w:proofErr w:type="spellStart"/>
      <w:r w:rsidRPr="00A4747E">
        <w:rPr>
          <w:rFonts w:ascii="Calibri" w:eastAsia="Calibri" w:hAnsi="Calibri"/>
        </w:rPr>
        <w:t>Exceptúase</w:t>
      </w:r>
      <w:proofErr w:type="spellEnd"/>
      <w:r w:rsidRPr="00A4747E">
        <w:rPr>
          <w:rFonts w:ascii="Calibri" w:eastAsia="Calibri" w:hAnsi="Calibri"/>
        </w:rPr>
        <w:t xml:space="preserve"> de las disposiciones establecidas en el artículo segundo exclusivamente: </w:t>
      </w:r>
    </w:p>
    <w:p w:rsidR="00A4747E" w:rsidRPr="00A4747E" w:rsidRDefault="00A4747E" w:rsidP="00A4747E">
      <w:pPr>
        <w:widowControl w:val="0"/>
        <w:spacing w:after="28" w:line="240" w:lineRule="auto"/>
        <w:ind w:left="720"/>
        <w:rPr>
          <w:rFonts w:ascii="Calibri" w:eastAsia="Calibri" w:hAnsi="Calibri"/>
          <w:color w:val="000000"/>
        </w:rPr>
      </w:pPr>
      <w:r w:rsidRPr="00A4747E">
        <w:rPr>
          <w:rFonts w:ascii="Calibri" w:eastAsia="Calibri" w:hAnsi="Calibri"/>
          <w:color w:val="000000"/>
        </w:rPr>
        <w:t>a) La tenencia de caballos pura sangre de carrera, la que podrá ejercerse dentro del perímetro del Jockey Club Mendoza.</w:t>
      </w:r>
    </w:p>
    <w:p w:rsidR="00A4747E" w:rsidRDefault="00A4747E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  <w:r w:rsidRPr="00A4747E">
        <w:rPr>
          <w:rFonts w:ascii="Calibri" w:eastAsia="Calibri" w:hAnsi="Calibri"/>
          <w:color w:val="000000"/>
        </w:rPr>
        <w:t xml:space="preserve">b) La tenencia de caballos de otras razas destinados a la actividad ecuestre que realiza el Jockey Club </w:t>
      </w:r>
      <w:r w:rsidRPr="00A4747E">
        <w:rPr>
          <w:rFonts w:ascii="Calibri" w:eastAsia="Calibri" w:hAnsi="Calibri"/>
        </w:rPr>
        <w:t>Mendoza.</w:t>
      </w:r>
    </w:p>
    <w:p w:rsidR="00006638" w:rsidRDefault="00006638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</w:p>
    <w:p w:rsidR="00006638" w:rsidRDefault="00006638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</w:p>
    <w:p w:rsidR="00006638" w:rsidRDefault="00006638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</w:p>
    <w:p w:rsidR="00006638" w:rsidRDefault="00006638" w:rsidP="00A4747E">
      <w:pPr>
        <w:widowControl w:val="0"/>
        <w:spacing w:after="0" w:line="240" w:lineRule="auto"/>
        <w:ind w:left="720"/>
        <w:rPr>
          <w:rFonts w:ascii="Calibri" w:eastAsia="Calibri" w:hAnsi="Calibri"/>
        </w:rPr>
      </w:pPr>
    </w:p>
    <w:p w:rsidR="00006638" w:rsidRDefault="00006638" w:rsidP="00006638">
      <w:pPr>
        <w:widowControl w:val="0"/>
        <w:spacing w:after="0" w:line="240" w:lineRule="auto"/>
        <w:jc w:val="right"/>
        <w:rPr>
          <w:rFonts w:ascii="Calibri" w:eastAsia="Calibri" w:hAnsi="Calibri"/>
        </w:rPr>
      </w:pPr>
    </w:p>
    <w:p w:rsidR="00006638" w:rsidRDefault="00006638" w:rsidP="00006638">
      <w:pPr>
        <w:widowControl w:val="0"/>
        <w:spacing w:after="0" w:line="240" w:lineRule="auto"/>
        <w:jc w:val="right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 xml:space="preserve">HOJA </w:t>
      </w:r>
      <w:proofErr w:type="spellStart"/>
      <w:r>
        <w:rPr>
          <w:rFonts w:ascii="Calibri" w:eastAsia="Calibri" w:hAnsi="Calibri"/>
          <w:b/>
          <w:bCs/>
          <w:u w:val="single"/>
        </w:rPr>
        <w:t>Nº</w:t>
      </w:r>
      <w:proofErr w:type="spellEnd"/>
      <w:r>
        <w:rPr>
          <w:rFonts w:ascii="Calibri" w:eastAsia="Calibri" w:hAnsi="Calibri"/>
          <w:b/>
          <w:bCs/>
          <w:u w:val="single"/>
        </w:rPr>
        <w:t xml:space="preserve"> 02</w:t>
      </w:r>
    </w:p>
    <w:p w:rsidR="00006638" w:rsidRPr="00006638" w:rsidRDefault="00006638" w:rsidP="00006638">
      <w:pPr>
        <w:widowControl w:val="0"/>
        <w:spacing w:after="0" w:line="240" w:lineRule="auto"/>
        <w:jc w:val="right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 xml:space="preserve">ORDENANZA </w:t>
      </w:r>
      <w:proofErr w:type="spellStart"/>
      <w:r>
        <w:rPr>
          <w:rFonts w:ascii="Calibri" w:eastAsia="Calibri" w:hAnsi="Calibri"/>
          <w:b/>
          <w:bCs/>
          <w:u w:val="single"/>
        </w:rPr>
        <w:t>Nº</w:t>
      </w:r>
      <w:proofErr w:type="spellEnd"/>
      <w:r>
        <w:rPr>
          <w:rFonts w:ascii="Calibri" w:eastAsia="Calibri" w:hAnsi="Calibri"/>
          <w:b/>
          <w:bCs/>
          <w:u w:val="single"/>
        </w:rPr>
        <w:t xml:space="preserve"> 6991</w:t>
      </w:r>
      <w:bookmarkStart w:id="0" w:name="_GoBack"/>
      <w:bookmarkEnd w:id="0"/>
      <w:r>
        <w:rPr>
          <w:rFonts w:ascii="Calibri" w:eastAsia="Calibri" w:hAnsi="Calibri"/>
          <w:b/>
          <w:bCs/>
          <w:u w:val="single"/>
        </w:rPr>
        <w:t>/19</w:t>
      </w:r>
    </w:p>
    <w:p w:rsidR="00006638" w:rsidRPr="00A4747E" w:rsidRDefault="00006638" w:rsidP="00A4747E">
      <w:pPr>
        <w:widowControl w:val="0"/>
        <w:spacing w:after="0" w:line="240" w:lineRule="auto"/>
        <w:ind w:left="720"/>
        <w:rPr>
          <w:rFonts w:ascii="Calibri" w:eastAsia="Calibri" w:hAnsi="Calibri"/>
          <w:color w:val="000000"/>
        </w:rPr>
      </w:pPr>
    </w:p>
    <w:p w:rsidR="009027A5" w:rsidRDefault="00A4747E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4747E">
        <w:rPr>
          <w:rFonts w:ascii="Calibri" w:hAnsi="Calibri"/>
        </w:rPr>
        <w:t>c)  La tenencia de equinos en las caballerizas existentes en zona primaria aduanera (Puerto Seco) para equinos en tránsito de exportación e importación.</w:t>
      </w:r>
    </w:p>
    <w:p w:rsid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ARTÍCULO 2:</w:t>
      </w:r>
      <w:r>
        <w:rPr>
          <w:rFonts w:ascii="Calibri" w:hAnsi="Calibri"/>
        </w:rPr>
        <w:t xml:space="preserve"> Comuníquese al Departamento Ejecutivo, </w:t>
      </w:r>
      <w:proofErr w:type="spellStart"/>
      <w:r>
        <w:rPr>
          <w:rFonts w:ascii="Calibri" w:hAnsi="Calibri"/>
        </w:rPr>
        <w:t>dése</w:t>
      </w:r>
      <w:proofErr w:type="spellEnd"/>
      <w:r>
        <w:rPr>
          <w:rFonts w:ascii="Calibri" w:hAnsi="Calibri"/>
        </w:rPr>
        <w:t xml:space="preserve"> al registro municipal respectivo, publíquese y cumplido archívese.</w:t>
      </w:r>
    </w:p>
    <w:p w:rsid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PL</w:t>
      </w:r>
    </w:p>
    <w:p w:rsid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06638" w:rsidRPr="002E5B11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DADA EN SALA DE SESIONES DEL HONORABLE CONCEJO DELIBERANTE DE GODOY CRUZ, EL DÍA VEINTINUEVE DE NOVIEMBRE DEL DOS MIL DIECINUEVE</w:t>
      </w:r>
    </w:p>
    <w:p w:rsidR="00006638" w:rsidRPr="00006638" w:rsidRDefault="00006638" w:rsidP="00006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20A2A" w:rsidRDefault="00820A2A" w:rsidP="00820A2A">
      <w:pPr>
        <w:autoSpaceDE w:val="0"/>
        <w:autoSpaceDN w:val="0"/>
        <w:adjustRightInd w:val="0"/>
        <w:spacing w:after="0" w:line="240" w:lineRule="auto"/>
      </w:pPr>
    </w:p>
    <w:p w:rsidR="009027A5" w:rsidRDefault="009027A5"/>
    <w:sectPr w:rsidR="009027A5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BE" w:rsidRDefault="005011BE" w:rsidP="00454243">
      <w:pPr>
        <w:spacing w:after="0" w:line="240" w:lineRule="auto"/>
      </w:pPr>
      <w:r>
        <w:separator/>
      </w:r>
    </w:p>
  </w:endnote>
  <w:endnote w:type="continuationSeparator" w:id="0">
    <w:p w:rsidR="005011BE" w:rsidRDefault="005011B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BE" w:rsidRDefault="005011BE" w:rsidP="00454243">
      <w:pPr>
        <w:spacing w:after="0" w:line="240" w:lineRule="auto"/>
      </w:pPr>
      <w:r>
        <w:separator/>
      </w:r>
    </w:p>
  </w:footnote>
  <w:footnote w:type="continuationSeparator" w:id="0">
    <w:p w:rsidR="005011BE" w:rsidRDefault="005011B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06638"/>
    <w:rsid w:val="000A6B3F"/>
    <w:rsid w:val="001A123F"/>
    <w:rsid w:val="00225215"/>
    <w:rsid w:val="002753E0"/>
    <w:rsid w:val="00315D70"/>
    <w:rsid w:val="00373DF4"/>
    <w:rsid w:val="003F3DDE"/>
    <w:rsid w:val="00452ADC"/>
    <w:rsid w:val="00454243"/>
    <w:rsid w:val="004D19AD"/>
    <w:rsid w:val="005011BE"/>
    <w:rsid w:val="005559BD"/>
    <w:rsid w:val="005944B6"/>
    <w:rsid w:val="005E24B5"/>
    <w:rsid w:val="006C32D2"/>
    <w:rsid w:val="0073754B"/>
    <w:rsid w:val="007C4AE1"/>
    <w:rsid w:val="007D1161"/>
    <w:rsid w:val="007F280F"/>
    <w:rsid w:val="00820A2A"/>
    <w:rsid w:val="0086256A"/>
    <w:rsid w:val="008832F9"/>
    <w:rsid w:val="008D414E"/>
    <w:rsid w:val="009027A5"/>
    <w:rsid w:val="00950DFB"/>
    <w:rsid w:val="00992277"/>
    <w:rsid w:val="009B0A39"/>
    <w:rsid w:val="00A177F4"/>
    <w:rsid w:val="00A4747E"/>
    <w:rsid w:val="00A51A1C"/>
    <w:rsid w:val="00A828B1"/>
    <w:rsid w:val="00B11FA0"/>
    <w:rsid w:val="00BC214E"/>
    <w:rsid w:val="00C257B4"/>
    <w:rsid w:val="00CB110A"/>
    <w:rsid w:val="00CB7787"/>
    <w:rsid w:val="00CC124D"/>
    <w:rsid w:val="00DA1DF8"/>
    <w:rsid w:val="00E670C6"/>
    <w:rsid w:val="00E812E5"/>
    <w:rsid w:val="00EA68D4"/>
    <w:rsid w:val="00EF25D2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263A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74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06EA-3B91-4218-8933-2BC2706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2017-12-22T16:15:00Z</cp:lastPrinted>
  <dcterms:created xsi:type="dcterms:W3CDTF">2019-12-02T11:30:00Z</dcterms:created>
  <dcterms:modified xsi:type="dcterms:W3CDTF">2019-12-02T11:30:00Z</dcterms:modified>
</cp:coreProperties>
</file>