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C7" w:rsidRDefault="002C51C7" w:rsidP="002C51C7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u w:val="single"/>
        </w:rPr>
      </w:pPr>
    </w:p>
    <w:p w:rsidR="002C51C7" w:rsidRDefault="002C51C7" w:rsidP="002C51C7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u w:val="single"/>
        </w:rPr>
      </w:pPr>
    </w:p>
    <w:p w:rsidR="002C51C7" w:rsidRDefault="002C51C7" w:rsidP="002C51C7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  <w:color w:val="000000"/>
          <w:u w:val="single"/>
        </w:rPr>
      </w:pPr>
      <w:r>
        <w:rPr>
          <w:rFonts w:ascii="Calibri-Bold" w:hAnsi="Calibri-Bold" w:cs="Calibri-Bold"/>
          <w:b/>
          <w:bCs/>
          <w:color w:val="000000"/>
          <w:u w:val="single"/>
        </w:rPr>
        <w:t xml:space="preserve">ORDENANZA </w:t>
      </w:r>
      <w:proofErr w:type="spellStart"/>
      <w:r>
        <w:rPr>
          <w:rFonts w:ascii="Calibri-Bold" w:hAnsi="Calibri-Bold" w:cs="Calibri-Bold"/>
          <w:b/>
          <w:bCs/>
          <w:color w:val="000000"/>
          <w:u w:val="single"/>
        </w:rPr>
        <w:t>Nº</w:t>
      </w:r>
      <w:proofErr w:type="spellEnd"/>
      <w:r>
        <w:rPr>
          <w:rFonts w:ascii="Calibri-Bold" w:hAnsi="Calibri-Bold" w:cs="Calibri-Bold"/>
          <w:b/>
          <w:bCs/>
          <w:color w:val="000000"/>
          <w:u w:val="single"/>
        </w:rPr>
        <w:t xml:space="preserve"> </w:t>
      </w:r>
      <w:r w:rsidR="0014404E">
        <w:rPr>
          <w:rFonts w:ascii="Calibri-Bold" w:hAnsi="Calibri-Bold" w:cs="Calibri-Bold"/>
          <w:b/>
          <w:bCs/>
          <w:color w:val="000000"/>
          <w:u w:val="single"/>
        </w:rPr>
        <w:t>6985</w:t>
      </w:r>
      <w:r>
        <w:rPr>
          <w:rFonts w:ascii="Calibri-Bold" w:hAnsi="Calibri-Bold" w:cs="Calibri-Bold"/>
          <w:b/>
          <w:bCs/>
          <w:color w:val="000000"/>
          <w:u w:val="single"/>
        </w:rPr>
        <w:t>/19</w:t>
      </w:r>
    </w:p>
    <w:p w:rsidR="002C51C7" w:rsidRDefault="002C51C7" w:rsidP="002C51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2C51C7" w:rsidRDefault="002C51C7" w:rsidP="002C51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88732D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2C51C7" w:rsidRPr="0088732D" w:rsidRDefault="002C51C7" w:rsidP="002C51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4A2F36" w:rsidRDefault="002C51C7" w:rsidP="004A2F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El Expediente </w:t>
      </w:r>
      <w:proofErr w:type="spellStart"/>
      <w:r>
        <w:rPr>
          <w:rFonts w:ascii="Calibri" w:hAnsi="Calibri" w:cs="Calibri"/>
          <w:color w:val="000000"/>
        </w:rPr>
        <w:t>N°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4A2F36">
        <w:rPr>
          <w:rFonts w:ascii="Calibri" w:hAnsi="Calibri" w:cs="Calibri"/>
        </w:rPr>
        <w:t>2019-00016</w:t>
      </w:r>
      <w:r w:rsidR="0014404E">
        <w:rPr>
          <w:rFonts w:ascii="Calibri" w:hAnsi="Calibri" w:cs="Calibri"/>
        </w:rPr>
        <w:t>9</w:t>
      </w:r>
      <w:r w:rsidR="004A2F36">
        <w:rPr>
          <w:rFonts w:ascii="Calibri" w:hAnsi="Calibri" w:cs="Calibri"/>
        </w:rPr>
        <w:t>-H2-GC, caratulado: BLOQUE PROTECTORA FUERZA POLÍTICA CONCEJAL MARCELO LINARES - E/PROYECTO DE ORDENANZA TALLER CONSUMO PROBLEMÁTICO DE ALCOHOL Y SUSTANCIAS ADICTIVAS; y</w:t>
      </w:r>
    </w:p>
    <w:p w:rsidR="004A2F36" w:rsidRDefault="004A2F36" w:rsidP="002C51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51C7" w:rsidRPr="004A2F36" w:rsidRDefault="002C51C7" w:rsidP="002C51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8732D">
        <w:rPr>
          <w:rFonts w:ascii="Calibri-Bold" w:hAnsi="Calibri-Bold" w:cs="Calibri-Bold"/>
          <w:b/>
          <w:bCs/>
          <w:color w:val="000000"/>
          <w:u w:val="single"/>
        </w:rPr>
        <w:t>CONSIDERANDO</w:t>
      </w:r>
      <w:r>
        <w:rPr>
          <w:rFonts w:ascii="Calibri-Bold" w:hAnsi="Calibri-Bold" w:cs="Calibri-Bold"/>
          <w:b/>
          <w:bCs/>
          <w:color w:val="000000"/>
          <w:u w:val="single"/>
        </w:rPr>
        <w:t>:</w:t>
      </w:r>
    </w:p>
    <w:p w:rsidR="002C51C7" w:rsidRDefault="002C51C7" w:rsidP="002C51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por las presentes actuaciones el </w:t>
      </w:r>
      <w:proofErr w:type="gramStart"/>
      <w:r>
        <w:rPr>
          <w:rFonts w:ascii="Calibri" w:hAnsi="Calibri" w:cs="Calibri"/>
          <w:color w:val="000000"/>
        </w:rPr>
        <w:t>Concejal</w:t>
      </w:r>
      <w:proofErr w:type="gramEnd"/>
      <w:r>
        <w:rPr>
          <w:rFonts w:ascii="Calibri" w:hAnsi="Calibri" w:cs="Calibri"/>
          <w:color w:val="000000"/>
        </w:rPr>
        <w:t xml:space="preserve"> Linares eleva un proyecto destinado a Instaurar en el Departamento de Godoy Cruz, la “Jornada Anual de Lucha contra el consumo problemático de alcohol y otras sustancias adictivas”, en la cual el Departamento Ejecutivo realizará actividades para desarrollar en los adolescentes y jóvenes habilidades, conocimientos y factores protectores ante el consumo problemático de alcohol y de sustancias nocivas para la salud.</w:t>
      </w: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se ha recibido la inquietud de alumnos de la Escuela Gabriel del </w:t>
      </w:r>
      <w:proofErr w:type="spellStart"/>
      <w:r>
        <w:rPr>
          <w:rFonts w:ascii="Calibri" w:hAnsi="Calibri" w:cs="Calibri"/>
          <w:color w:val="000000"/>
        </w:rPr>
        <w:t>Mazzo</w:t>
      </w:r>
      <w:proofErr w:type="spellEnd"/>
      <w:r>
        <w:rPr>
          <w:rFonts w:ascii="Calibri" w:hAnsi="Calibri" w:cs="Calibri"/>
          <w:color w:val="000000"/>
        </w:rPr>
        <w:t xml:space="preserve"> respecto de la problemática del consumo de alcohol y otras sustancias adictivas y la necesidad de información y herramientas para luchar contra este flagelo.</w:t>
      </w: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el consumo temprano de drogas y el consumo excesivo de alcohol aumenta las posibilidades de que una persona se convierta en adicta. El riesgo del consumo adictivo se incrementa sustancialmente durante las etapas de transición. Para una o un adolescente, las épocas de riesgo de adicción en estos consumos incluyen las mudanzas, el divorcio en la familia o el cambio de escuela.</w:t>
      </w: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cuando los niños pasan de la escuela primaria a la escuela secundaria, deben hacer frente a nuevas situaciones sociales, familiares y académicas que les resultan difíciles. A menudo, durante este período los niños se ven expuestos por primera vez a sustancias como los cigarrillos o el alcohol. Cuando ingresan a la escuela secundaria, pueden encontrarse allí con una mayor disponibilidad de drogas, con el consumo por parte de adolescentes más grandes y con actividades sociales en las que se consumen drogas.</w:t>
      </w: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</w:t>
      </w:r>
      <w:r>
        <w:rPr>
          <w:rFonts w:ascii="Calibri" w:hAnsi="Calibri" w:cs="Calibri"/>
          <w:color w:val="444444"/>
        </w:rPr>
        <w:t>l</w:t>
      </w:r>
      <w:r>
        <w:rPr>
          <w:rFonts w:ascii="Calibri" w:hAnsi="Calibri" w:cs="Calibri"/>
          <w:color w:val="000000"/>
        </w:rPr>
        <w:t>as adicciones forman parte de una respuesta compleja a contextos económicos, sociales y culturales de exclusión y segregación de amplios grupos de la población. De ninguna manera, el consumo problemático de alcohol y drogas constituye la base del problema, hay un trasfondo relacionado con el entorno familiar y social de los jóvenes.</w:t>
      </w: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mediante Resolución 42/112, la Asamblea General de las Naciones Unidas decidió conmemorar el "Día Internacional contra el Tráfico Ilícito y Abuso de Drogas" cada 26 de junio para reforzar la acción y la cooperación con el fin de alcanzar una sociedad libre del consumo de drogas.</w:t>
      </w: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A2F36" w:rsidRDefault="00ED5E3B" w:rsidP="00ED5E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Que</w:t>
      </w:r>
      <w:proofErr w:type="gramEnd"/>
      <w:r>
        <w:rPr>
          <w:rFonts w:ascii="Calibri" w:hAnsi="Calibri" w:cs="Calibri"/>
          <w:color w:val="000000"/>
        </w:rPr>
        <w:t xml:space="preserve"> por su parte, la República Argentina cuenta con una Ley de Salud Mental de avanzada -Ley </w:t>
      </w:r>
      <w:proofErr w:type="spellStart"/>
      <w:r>
        <w:rPr>
          <w:rFonts w:ascii="Calibri" w:hAnsi="Calibri" w:cs="Calibri"/>
          <w:color w:val="000000"/>
        </w:rPr>
        <w:t>N°</w:t>
      </w:r>
      <w:proofErr w:type="spellEnd"/>
      <w:r>
        <w:rPr>
          <w:rFonts w:ascii="Calibri" w:hAnsi="Calibri" w:cs="Calibri"/>
          <w:color w:val="000000"/>
        </w:rPr>
        <w:t xml:space="preserve"> 26657, que reconoce que no hay salud mental sin la concreción de los derechos humanos fundamentales y que las adicciones forman parte del campo de la salud mental.</w:t>
      </w: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5E3B" w:rsidRDefault="00ED5E3B" w:rsidP="00ED5E3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HOJA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Nº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02</w:t>
      </w:r>
    </w:p>
    <w:p w:rsidR="00ED5E3B" w:rsidRPr="00ED5E3B" w:rsidRDefault="00ED5E3B" w:rsidP="00ED5E3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ORDENANZA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Nº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14404E">
        <w:rPr>
          <w:rFonts w:ascii="Calibri" w:hAnsi="Calibri" w:cs="Calibri"/>
          <w:b/>
          <w:bCs/>
          <w:color w:val="000000"/>
          <w:u w:val="single"/>
        </w:rPr>
        <w:t>6985</w:t>
      </w:r>
      <w:r>
        <w:rPr>
          <w:rFonts w:ascii="Calibri" w:hAnsi="Calibri" w:cs="Calibri"/>
          <w:b/>
          <w:bCs/>
          <w:color w:val="000000"/>
          <w:u w:val="single"/>
        </w:rPr>
        <w:t>/19</w:t>
      </w:r>
    </w:p>
    <w:p w:rsidR="000527D0" w:rsidRDefault="000527D0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5E3B" w:rsidRDefault="00ED5E3B" w:rsidP="0005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el Municipio, con un rol act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vo en el diseño de polít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cas que contribuyan o refuercen la formación educat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va y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personal de</w:t>
      </w:r>
      <w:r w:rsidR="000527D0">
        <w:rPr>
          <w:rFonts w:ascii="Calibri" w:hAnsi="Calibri" w:cs="Calibri"/>
        </w:rPr>
        <w:t xml:space="preserve"> las y</w:t>
      </w:r>
      <w:r>
        <w:rPr>
          <w:rFonts w:ascii="Calibri" w:hAnsi="Calibri" w:cs="Calibri"/>
        </w:rPr>
        <w:t xml:space="preserve"> los adolescentes y jóvenes, debe brindar herramientas que permitan a este rango etario desarrollar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habilidades, conocimientos y factores protectores ante el consumo problemát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co de alcohol y de sustancias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nocivas para la salud.</w:t>
      </w:r>
    </w:p>
    <w:p w:rsidR="000527D0" w:rsidRDefault="000527D0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5E3B" w:rsidRDefault="00ED5E3B" w:rsidP="0005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en este sent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do se propone la realización de talleres como estrategia didáct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ca para el desarrollo de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vidades sobre la problemát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ca descripta. El taller favorece el intercambio entre disertantes y part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cipantes,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alrededor del análisis y ref</w:t>
      </w:r>
      <w:r w:rsidR="000527D0">
        <w:rPr>
          <w:rFonts w:ascii="Calibri" w:hAnsi="Calibri" w:cs="Calibri"/>
        </w:rPr>
        <w:t>l</w:t>
      </w:r>
      <w:r>
        <w:rPr>
          <w:rFonts w:ascii="Calibri" w:hAnsi="Calibri" w:cs="Calibri"/>
        </w:rPr>
        <w:t>exión sobre una práct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ca, lo que implica el contacto con la realidad familiar, social y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educat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va cot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diana de los mismos. Esta estrategia permite integrar la teoría y la práct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ca, favoreciendo una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formación a través de la acción y la ref</w:t>
      </w:r>
      <w:r w:rsidR="000527D0">
        <w:rPr>
          <w:rFonts w:ascii="Calibri" w:hAnsi="Calibri" w:cs="Calibri"/>
        </w:rPr>
        <w:t>l</w:t>
      </w:r>
      <w:r>
        <w:rPr>
          <w:rFonts w:ascii="Calibri" w:hAnsi="Calibri" w:cs="Calibri"/>
        </w:rPr>
        <w:t>exión sobre un trabajo en común.</w:t>
      </w:r>
    </w:p>
    <w:p w:rsidR="000527D0" w:rsidRDefault="000527D0" w:rsidP="0005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E3B" w:rsidRDefault="00ED5E3B" w:rsidP="0005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en consecuencia desde el Municipio deben organizarse talleres para trabajar la problemát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ca con un enfoque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mult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disciplinario, involucrando a los part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cipantes en procesos ref</w:t>
      </w:r>
      <w:r w:rsidR="000527D0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exivos y vivenciales que comprometan a </w:t>
      </w:r>
      <w:r w:rsidR="000527D0">
        <w:rPr>
          <w:rFonts w:ascii="Calibri" w:hAnsi="Calibri" w:cs="Calibri"/>
        </w:rPr>
        <w:t xml:space="preserve">las y </w:t>
      </w:r>
      <w:r>
        <w:rPr>
          <w:rFonts w:ascii="Calibri" w:hAnsi="Calibri" w:cs="Calibri"/>
        </w:rPr>
        <w:t>los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adolescentes y jóvenes, no solo intelectual, sino también afect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va y socialmente, frente al conf</w:t>
      </w:r>
      <w:r w:rsidR="000527D0">
        <w:rPr>
          <w:rFonts w:ascii="Calibri" w:hAnsi="Calibri" w:cs="Calibri"/>
        </w:rPr>
        <w:t>l</w:t>
      </w:r>
      <w:r>
        <w:rPr>
          <w:rFonts w:ascii="Calibri" w:hAnsi="Calibri" w:cs="Calibri"/>
        </w:rPr>
        <w:t>icto del consumo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adict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vo.</w:t>
      </w:r>
    </w:p>
    <w:p w:rsidR="000527D0" w:rsidRDefault="000527D0" w:rsidP="0005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E3B" w:rsidRDefault="00ED5E3B" w:rsidP="0005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también debe el Departamento Ejecut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vo realizar charlas y reuniones informat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vas con las familias, quienes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están directamente involucradas en la prevención y contención de los adolescentes y jóvenes frente al consumo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problemát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co de alcohol y otras sustancias adict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vas.</w:t>
      </w:r>
    </w:p>
    <w:p w:rsidR="000527D0" w:rsidRDefault="000527D0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5E3B" w:rsidRDefault="00ED5E3B" w:rsidP="0005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las act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vidades propuestas deben ser ejecutadas por el Municipio, a través de sus Áreas pert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nentes, en forma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culada con SEDRONAR Mendoza y con la part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cipación de Godoy Cruz Joven.</w:t>
      </w:r>
    </w:p>
    <w:p w:rsidR="000527D0" w:rsidRDefault="000527D0" w:rsidP="0005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D5E3B" w:rsidRPr="000527D0" w:rsidRDefault="00ED5E3B" w:rsidP="0005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 a fs. 10 y 11, obra informe de la Dirección de Salud en donde concluye que el presente proyecto es</w:t>
      </w:r>
      <w:r w:rsidR="000527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complementari</w:t>
      </w:r>
      <w:r w:rsidR="000527D0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a las acciones llevadas por el Departamento Ejecut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vo en la problemát</w:t>
      </w:r>
      <w:r w:rsidR="000527D0">
        <w:rPr>
          <w:rFonts w:ascii="Calibri" w:hAnsi="Calibri" w:cs="Calibri"/>
        </w:rPr>
        <w:t>i</w:t>
      </w:r>
      <w:r>
        <w:rPr>
          <w:rFonts w:ascii="Calibri" w:hAnsi="Calibri" w:cs="Calibri"/>
        </w:rPr>
        <w:t>ca planteada.</w:t>
      </w:r>
    </w:p>
    <w:p w:rsidR="004A2F36" w:rsidRDefault="004A2F36" w:rsidP="002C51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A"/>
        </w:rPr>
      </w:pPr>
    </w:p>
    <w:p w:rsidR="002C51C7" w:rsidRPr="00CD48C1" w:rsidRDefault="002C51C7" w:rsidP="002C51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22222"/>
          <w:u w:val="single"/>
        </w:rPr>
      </w:pPr>
      <w:r w:rsidRPr="00CD48C1">
        <w:rPr>
          <w:rFonts w:ascii="Calibri-Bold" w:hAnsi="Calibri-Bold" w:cs="Calibri-Bold"/>
          <w:b/>
          <w:bCs/>
          <w:color w:val="222222"/>
          <w:u w:val="single"/>
        </w:rPr>
        <w:t>POR ELLO:</w:t>
      </w:r>
    </w:p>
    <w:p w:rsidR="002C51C7" w:rsidRDefault="002C51C7" w:rsidP="002C51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2C51C7" w:rsidRDefault="002C51C7" w:rsidP="002C51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EL HONORABLE CONCEJO DELIBERANTE DE GODOY CRUZ</w:t>
      </w:r>
    </w:p>
    <w:p w:rsidR="002C51C7" w:rsidRDefault="002C51C7" w:rsidP="002C51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2C51C7" w:rsidRDefault="002C51C7" w:rsidP="002C51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CD48C1">
        <w:rPr>
          <w:rFonts w:ascii="Calibri-Bold" w:hAnsi="Calibri-Bold" w:cs="Calibri-Bold"/>
          <w:b/>
          <w:bCs/>
          <w:color w:val="000000"/>
          <w:u w:val="single"/>
        </w:rPr>
        <w:t>ORDENA</w:t>
      </w:r>
    </w:p>
    <w:p w:rsidR="002C51C7" w:rsidRPr="00CD48C1" w:rsidRDefault="002C51C7" w:rsidP="002C51C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:rsidR="00ED5E3B" w:rsidRDefault="002C51C7" w:rsidP="00842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D48C1">
        <w:rPr>
          <w:rFonts w:ascii="Calibri-Bold" w:hAnsi="Calibri-Bold" w:cs="Calibri-Bold"/>
          <w:b/>
          <w:bCs/>
          <w:color w:val="000000"/>
          <w:u w:val="single"/>
        </w:rPr>
        <w:t>A</w:t>
      </w:r>
      <w:r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CD48C1">
        <w:rPr>
          <w:rFonts w:ascii="Calibri-Bold" w:hAnsi="Calibri-Bold" w:cs="Calibri-Bold"/>
          <w:b/>
          <w:bCs/>
          <w:color w:val="000000"/>
          <w:u w:val="single"/>
        </w:rPr>
        <w:t xml:space="preserve"> 1</w:t>
      </w:r>
      <w:r w:rsidRPr="00CD48C1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ED5E3B">
        <w:rPr>
          <w:rFonts w:ascii="Calibri" w:hAnsi="Calibri" w:cs="Calibri"/>
          <w:color w:val="000000"/>
        </w:rPr>
        <w:t>Instáurase</w:t>
      </w:r>
      <w:proofErr w:type="spellEnd"/>
      <w:r w:rsidR="00ED5E3B">
        <w:rPr>
          <w:rFonts w:ascii="Calibri" w:hAnsi="Calibri" w:cs="Calibri"/>
          <w:color w:val="000000"/>
        </w:rPr>
        <w:t xml:space="preserve"> en el Departamento de Godoy Cruz, la “Jornada Anual de Lucha contra el consumo</w:t>
      </w:r>
      <w:r w:rsidR="000527D0">
        <w:rPr>
          <w:rFonts w:ascii="Calibri" w:hAnsi="Calibri" w:cs="Calibri"/>
          <w:color w:val="000000"/>
        </w:rPr>
        <w:t xml:space="preserve"> </w:t>
      </w:r>
      <w:r w:rsidR="00ED5E3B">
        <w:rPr>
          <w:rFonts w:ascii="Calibri" w:hAnsi="Calibri" w:cs="Calibri"/>
          <w:color w:val="000000"/>
        </w:rPr>
        <w:t>problemát</w:t>
      </w:r>
      <w:r w:rsidR="000527D0">
        <w:rPr>
          <w:rFonts w:ascii="Calibri" w:hAnsi="Calibri" w:cs="Calibri"/>
          <w:color w:val="000000"/>
        </w:rPr>
        <w:t>i</w:t>
      </w:r>
      <w:r w:rsidR="00ED5E3B">
        <w:rPr>
          <w:rFonts w:ascii="Calibri" w:hAnsi="Calibri" w:cs="Calibri"/>
          <w:color w:val="000000"/>
        </w:rPr>
        <w:t>co de alcohol y otras sustancias adict</w:t>
      </w:r>
      <w:r w:rsidR="000527D0">
        <w:rPr>
          <w:rFonts w:ascii="Calibri" w:hAnsi="Calibri" w:cs="Calibri"/>
          <w:color w:val="000000"/>
        </w:rPr>
        <w:t>i</w:t>
      </w:r>
      <w:r w:rsidR="00ED5E3B">
        <w:rPr>
          <w:rFonts w:ascii="Calibri" w:hAnsi="Calibri" w:cs="Calibri"/>
          <w:color w:val="000000"/>
        </w:rPr>
        <w:t>vas”, en la cual el Departamento Ejecut</w:t>
      </w:r>
      <w:r w:rsidR="000527D0">
        <w:rPr>
          <w:rFonts w:ascii="Calibri" w:hAnsi="Calibri" w:cs="Calibri"/>
          <w:color w:val="000000"/>
        </w:rPr>
        <w:t>i</w:t>
      </w:r>
      <w:r w:rsidR="00ED5E3B">
        <w:rPr>
          <w:rFonts w:ascii="Calibri" w:hAnsi="Calibri" w:cs="Calibri"/>
          <w:color w:val="000000"/>
        </w:rPr>
        <w:t>vo realizará act</w:t>
      </w:r>
      <w:r w:rsidR="000527D0">
        <w:rPr>
          <w:rFonts w:ascii="Calibri" w:hAnsi="Calibri" w:cs="Calibri"/>
          <w:color w:val="000000"/>
        </w:rPr>
        <w:t>i</w:t>
      </w:r>
      <w:r w:rsidR="00ED5E3B">
        <w:rPr>
          <w:rFonts w:ascii="Calibri" w:hAnsi="Calibri" w:cs="Calibri"/>
          <w:color w:val="000000"/>
        </w:rPr>
        <w:t>vidades</w:t>
      </w:r>
      <w:r w:rsidR="000527D0">
        <w:rPr>
          <w:rFonts w:ascii="Calibri" w:hAnsi="Calibri" w:cs="Calibri"/>
          <w:color w:val="000000"/>
        </w:rPr>
        <w:t xml:space="preserve"> </w:t>
      </w:r>
      <w:r w:rsidR="00ED5E3B">
        <w:rPr>
          <w:rFonts w:ascii="Calibri" w:hAnsi="Calibri" w:cs="Calibri"/>
          <w:color w:val="000000"/>
        </w:rPr>
        <w:t>para desarrollar en los adolescentes y jóvenes habilidades,</w:t>
      </w:r>
      <w:r w:rsidR="00842556">
        <w:rPr>
          <w:rFonts w:ascii="Calibri" w:hAnsi="Calibri" w:cs="Calibri"/>
          <w:color w:val="000000"/>
        </w:rPr>
        <w:t xml:space="preserve"> </w:t>
      </w:r>
      <w:r w:rsidR="00ED5E3B">
        <w:rPr>
          <w:rFonts w:ascii="Calibri" w:hAnsi="Calibri" w:cs="Calibri"/>
          <w:color w:val="000000"/>
        </w:rPr>
        <w:t>conocimientos y factores protectores ante el consumo</w:t>
      </w:r>
      <w:r w:rsidR="00842556">
        <w:rPr>
          <w:rFonts w:ascii="Calibri" w:hAnsi="Calibri" w:cs="Calibri"/>
          <w:color w:val="000000"/>
        </w:rPr>
        <w:t xml:space="preserve"> </w:t>
      </w:r>
      <w:r w:rsidR="00ED5E3B">
        <w:rPr>
          <w:rFonts w:ascii="Calibri" w:hAnsi="Calibri" w:cs="Calibri"/>
          <w:color w:val="000000"/>
        </w:rPr>
        <w:t>problemát</w:t>
      </w:r>
      <w:r w:rsidR="00842556">
        <w:rPr>
          <w:rFonts w:ascii="Calibri" w:hAnsi="Calibri" w:cs="Calibri"/>
          <w:color w:val="000000"/>
        </w:rPr>
        <w:t>i</w:t>
      </w:r>
      <w:r w:rsidR="00ED5E3B">
        <w:rPr>
          <w:rFonts w:ascii="Calibri" w:hAnsi="Calibri" w:cs="Calibri"/>
          <w:color w:val="000000"/>
        </w:rPr>
        <w:t>co de alcohol y de sustancias nocivas para la salud.</w:t>
      </w:r>
    </w:p>
    <w:p w:rsidR="00842556" w:rsidRDefault="00842556" w:rsidP="00ED5E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D5E3B" w:rsidRDefault="00ED5E3B" w:rsidP="00842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42556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842556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842556">
        <w:rPr>
          <w:rFonts w:ascii="Calibri-Bold" w:hAnsi="Calibri-Bold" w:cs="Calibri-Bold"/>
          <w:b/>
          <w:bCs/>
          <w:color w:val="000000"/>
          <w:u w:val="single"/>
        </w:rPr>
        <w:t xml:space="preserve"> 2</w:t>
      </w:r>
      <w:r w:rsidRPr="00842556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Solicítase</w:t>
      </w:r>
      <w:proofErr w:type="spellEnd"/>
      <w:r>
        <w:rPr>
          <w:rFonts w:ascii="Calibri" w:hAnsi="Calibri" w:cs="Calibri"/>
          <w:color w:val="000000"/>
        </w:rPr>
        <w:t xml:space="preserve"> al Departamento Ejecut</w:t>
      </w:r>
      <w:r w:rsidR="00842556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 que implemente, en el Departamento de Godoy Cruz, una</w:t>
      </w:r>
      <w:r w:rsidR="008425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Jornada anual con charlas informat</w:t>
      </w:r>
      <w:r w:rsidR="00842556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vas dirigidas a la familia y talleres con un enfoque mult</w:t>
      </w:r>
      <w:r w:rsidR="00842556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disciplinario, que</w:t>
      </w:r>
      <w:r w:rsidR="008425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comprometan a</w:t>
      </w:r>
      <w:r w:rsidR="00842556">
        <w:rPr>
          <w:rFonts w:ascii="Calibri" w:hAnsi="Calibri" w:cs="Calibri"/>
          <w:color w:val="000000"/>
        </w:rPr>
        <w:t xml:space="preserve"> las y</w:t>
      </w:r>
      <w:r>
        <w:rPr>
          <w:rFonts w:ascii="Calibri" w:hAnsi="Calibri" w:cs="Calibri"/>
          <w:color w:val="000000"/>
        </w:rPr>
        <w:t xml:space="preserve"> los adolescentes y jóvenes, que brinden a la Comunidad herramientas de prevención y</w:t>
      </w:r>
      <w:r w:rsidR="008425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contención, frente al conf</w:t>
      </w:r>
      <w:r w:rsidR="00842556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icto del consumo adict</w:t>
      </w:r>
      <w:r w:rsidR="00842556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vo.</w:t>
      </w:r>
    </w:p>
    <w:p w:rsidR="00842556" w:rsidRDefault="00842556" w:rsidP="00842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2556" w:rsidRDefault="00842556" w:rsidP="00842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2556" w:rsidRDefault="00842556" w:rsidP="00842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p w:rsidR="00842556" w:rsidRDefault="00842556" w:rsidP="00842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</w:p>
    <w:p w:rsidR="00842556" w:rsidRDefault="00842556" w:rsidP="00842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HOJA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Nº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03</w:t>
      </w:r>
    </w:p>
    <w:p w:rsidR="00842556" w:rsidRPr="00842556" w:rsidRDefault="00842556" w:rsidP="008425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ORDENANZA </w:t>
      </w:r>
      <w:proofErr w:type="spellStart"/>
      <w:r>
        <w:rPr>
          <w:rFonts w:ascii="Calibri" w:hAnsi="Calibri" w:cs="Calibri"/>
          <w:b/>
          <w:bCs/>
          <w:color w:val="000000"/>
          <w:u w:val="single"/>
        </w:rPr>
        <w:t>Nº</w:t>
      </w:r>
      <w:proofErr w:type="spellEnd"/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14404E">
        <w:rPr>
          <w:rFonts w:ascii="Calibri" w:hAnsi="Calibri" w:cs="Calibri"/>
          <w:b/>
          <w:bCs/>
          <w:color w:val="000000"/>
          <w:u w:val="single"/>
        </w:rPr>
        <w:t>6985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u w:val="single"/>
        </w:rPr>
        <w:t>/19</w:t>
      </w:r>
    </w:p>
    <w:p w:rsidR="00842556" w:rsidRDefault="00842556" w:rsidP="00842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2556" w:rsidRDefault="00842556" w:rsidP="00842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ED5E3B" w:rsidRDefault="00ED5E3B" w:rsidP="00842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42556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842556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842556">
        <w:rPr>
          <w:rFonts w:ascii="Calibri-Bold" w:hAnsi="Calibri-Bold" w:cs="Calibri-Bold"/>
          <w:b/>
          <w:bCs/>
          <w:color w:val="000000"/>
          <w:u w:val="single"/>
        </w:rPr>
        <w:t xml:space="preserve"> 3</w:t>
      </w:r>
      <w:r w:rsidRPr="00842556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El Departamento Ejecut</w:t>
      </w:r>
      <w:r w:rsidR="00842556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vo, por vía reglamentaria, dispondrá la fecha para la realización de la Jornada</w:t>
      </w:r>
      <w:r w:rsidR="008425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establecida en la presente Ordenanza.</w:t>
      </w:r>
    </w:p>
    <w:p w:rsidR="00842556" w:rsidRDefault="00842556" w:rsidP="00842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C51C7" w:rsidRDefault="00ED5E3B" w:rsidP="008425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42556">
        <w:rPr>
          <w:rFonts w:ascii="Calibri-Bold" w:hAnsi="Calibri-Bold" w:cs="Calibri-Bold"/>
          <w:b/>
          <w:bCs/>
          <w:color w:val="000000"/>
          <w:u w:val="single"/>
        </w:rPr>
        <w:t>A</w:t>
      </w:r>
      <w:r w:rsidR="00842556"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842556">
        <w:rPr>
          <w:rFonts w:ascii="Calibri-Bold" w:hAnsi="Calibri-Bold" w:cs="Calibri-Bold"/>
          <w:b/>
          <w:bCs/>
          <w:color w:val="000000"/>
          <w:u w:val="single"/>
        </w:rPr>
        <w:t xml:space="preserve"> 4</w:t>
      </w:r>
      <w:r w:rsidRPr="00842556">
        <w:rPr>
          <w:rFonts w:ascii="Calibri" w:hAnsi="Calibri" w:cs="Calibri"/>
          <w:color w:val="000000"/>
          <w:u w:val="single"/>
        </w:rPr>
        <w:t>:</w:t>
      </w:r>
      <w:r w:rsidR="008425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El Departamento Ejecut</w:t>
      </w:r>
      <w:r w:rsidR="00842556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vo deberá realizar las act</w:t>
      </w:r>
      <w:r w:rsidR="00842556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vidades previstas en el art</w:t>
      </w:r>
      <w:r w:rsidR="00842556">
        <w:rPr>
          <w:rFonts w:ascii="Calibri" w:hAnsi="Calibri" w:cs="Calibri"/>
          <w:color w:val="000000"/>
        </w:rPr>
        <w:t>í</w:t>
      </w:r>
      <w:r>
        <w:rPr>
          <w:rFonts w:ascii="Calibri" w:hAnsi="Calibri" w:cs="Calibri"/>
          <w:color w:val="000000"/>
        </w:rPr>
        <w:t>culo 2, con intervención de</w:t>
      </w:r>
      <w:r w:rsidR="0084255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sus Áreas competentes, la debida art</w:t>
      </w:r>
      <w:r w:rsidR="00842556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culación con SEDRONAR y la part</w:t>
      </w:r>
      <w:r w:rsidR="00842556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cipación de Godoy Cruz Joven.</w:t>
      </w:r>
    </w:p>
    <w:p w:rsidR="00842556" w:rsidRPr="002C51C7" w:rsidRDefault="00842556" w:rsidP="0084255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ahoma"/>
          <w:color w:val="00000A"/>
          <w:u w:val="single"/>
        </w:rPr>
      </w:pPr>
    </w:p>
    <w:p w:rsidR="002C51C7" w:rsidRDefault="002C51C7" w:rsidP="00842556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373FDD">
        <w:rPr>
          <w:rFonts w:ascii="Calibri-Bold" w:hAnsi="Calibri-Bold" w:cs="Calibri-Bold"/>
          <w:b/>
          <w:bCs/>
          <w:color w:val="000000"/>
          <w:u w:val="single"/>
        </w:rPr>
        <w:t>A</w:t>
      </w:r>
      <w:r>
        <w:rPr>
          <w:rFonts w:ascii="Calibri-Bold" w:hAnsi="Calibri-Bold" w:cs="Calibri-Bold"/>
          <w:b/>
          <w:bCs/>
          <w:color w:val="000000"/>
          <w:u w:val="single"/>
        </w:rPr>
        <w:t>RTÍCULO</w:t>
      </w:r>
      <w:r w:rsidRPr="00373FDD">
        <w:rPr>
          <w:rFonts w:ascii="Calibri-Bold" w:hAnsi="Calibri-Bold" w:cs="Calibri-Bold"/>
          <w:b/>
          <w:bCs/>
          <w:color w:val="000000"/>
          <w:u w:val="single"/>
        </w:rPr>
        <w:t xml:space="preserve"> </w:t>
      </w:r>
      <w:r>
        <w:rPr>
          <w:rFonts w:ascii="Calibri-Bold" w:hAnsi="Calibri-Bold" w:cs="Calibri-Bold"/>
          <w:b/>
          <w:bCs/>
          <w:color w:val="000000"/>
          <w:u w:val="single"/>
        </w:rPr>
        <w:t>5</w:t>
      </w:r>
      <w:r w:rsidRPr="00373FDD">
        <w:rPr>
          <w:rFonts w:ascii="Calibri" w:hAnsi="Calibri" w:cs="Calibri"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Comuníquese al Departamento Ejecutivo, </w:t>
      </w:r>
      <w:proofErr w:type="spellStart"/>
      <w:r>
        <w:rPr>
          <w:rFonts w:ascii="Calibri" w:hAnsi="Calibri" w:cs="Calibri"/>
          <w:color w:val="000000"/>
        </w:rPr>
        <w:t>dése</w:t>
      </w:r>
      <w:proofErr w:type="spellEnd"/>
      <w:r>
        <w:rPr>
          <w:rFonts w:ascii="Calibri" w:hAnsi="Calibri" w:cs="Calibri"/>
          <w:color w:val="000000"/>
        </w:rPr>
        <w:t xml:space="preserve"> al registro municipal respectivo, publíquese y cumplido archívese.</w:t>
      </w:r>
    </w:p>
    <w:p w:rsidR="002C51C7" w:rsidRDefault="002C51C7" w:rsidP="002C51C7">
      <w:pPr>
        <w:spacing w:after="0" w:line="240" w:lineRule="auto"/>
        <w:rPr>
          <w:rFonts w:ascii="Calibri" w:hAnsi="Calibri" w:cs="Calibri"/>
          <w:color w:val="000000"/>
        </w:rPr>
      </w:pPr>
    </w:p>
    <w:p w:rsidR="002C51C7" w:rsidRDefault="002C51C7" w:rsidP="002C51C7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</w:t>
      </w:r>
    </w:p>
    <w:p w:rsidR="002C51C7" w:rsidRDefault="002C51C7" w:rsidP="002C51C7">
      <w:pPr>
        <w:spacing w:after="0" w:line="240" w:lineRule="auto"/>
        <w:rPr>
          <w:rFonts w:ascii="Calibri" w:hAnsi="Calibri" w:cs="Calibri"/>
          <w:color w:val="000000"/>
        </w:rPr>
      </w:pPr>
    </w:p>
    <w:p w:rsidR="002C51C7" w:rsidRDefault="002C51C7" w:rsidP="002C51C7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>
        <w:rPr>
          <w:rFonts w:ascii="Calibri" w:hAnsi="Calibri" w:cs="Calibri"/>
          <w:b/>
          <w:bCs/>
          <w:color w:val="000000"/>
        </w:rPr>
        <w:t>DADA EN SALA DE SESIONES</w:t>
      </w:r>
      <w:r w:rsidRPr="001F5499">
        <w:rPr>
          <w:rFonts w:ascii="Calibri" w:eastAsia="Calibri" w:hAnsi="Calibri" w:cs="Calibri"/>
          <w:b/>
          <w:bCs/>
          <w:lang w:eastAsia="zh-CN"/>
        </w:rPr>
        <w:t xml:space="preserve"> DEL HONORABLE CONCEJO DELIBERANTE DE GODOY CRUZ, EL DÍA </w:t>
      </w:r>
      <w:r w:rsidR="0014404E">
        <w:rPr>
          <w:rFonts w:ascii="Calibri" w:eastAsia="Calibri" w:hAnsi="Calibri" w:cs="Calibri"/>
          <w:b/>
          <w:bCs/>
          <w:lang w:eastAsia="zh-CN"/>
        </w:rPr>
        <w:t>VEINTISEIS</w:t>
      </w:r>
      <w:r w:rsidRPr="001F5499">
        <w:rPr>
          <w:rFonts w:ascii="Calibri" w:eastAsia="Calibri" w:hAnsi="Calibri" w:cs="Calibri"/>
          <w:b/>
          <w:bCs/>
          <w:lang w:eastAsia="zh-CN"/>
        </w:rPr>
        <w:t xml:space="preserve"> DE </w:t>
      </w:r>
      <w:r>
        <w:rPr>
          <w:rFonts w:ascii="Calibri" w:eastAsia="Calibri" w:hAnsi="Calibri" w:cs="Calibri"/>
          <w:b/>
          <w:bCs/>
          <w:lang w:eastAsia="zh-CN"/>
        </w:rPr>
        <w:t>NOVIEMBRE</w:t>
      </w:r>
      <w:r w:rsidRPr="001F5499">
        <w:rPr>
          <w:rFonts w:ascii="Calibri" w:eastAsia="Calibri" w:hAnsi="Calibri" w:cs="Calibri"/>
          <w:b/>
          <w:bCs/>
          <w:lang w:eastAsia="zh-CN"/>
        </w:rPr>
        <w:t xml:space="preserve"> DEL AÑO DOS MIL DIECINUEVE</w:t>
      </w:r>
    </w:p>
    <w:p w:rsidR="002C51C7" w:rsidRPr="008F24E0" w:rsidRDefault="002C51C7" w:rsidP="002C51C7">
      <w:pPr>
        <w:rPr>
          <w:b/>
          <w:bCs/>
        </w:rPr>
      </w:pPr>
    </w:p>
    <w:p w:rsidR="00315D70" w:rsidRDefault="00315D70"/>
    <w:sectPr w:rsidR="00315D70" w:rsidSect="005E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E2" w:rsidRDefault="00BE65E2" w:rsidP="00454243">
      <w:pPr>
        <w:spacing w:after="0" w:line="240" w:lineRule="auto"/>
      </w:pPr>
      <w:r>
        <w:separator/>
      </w:r>
    </w:p>
  </w:endnote>
  <w:endnote w:type="continuationSeparator" w:id="0">
    <w:p w:rsidR="00BE65E2" w:rsidRDefault="00BE65E2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0DFB" w:rsidRPr="00950DFB" w:rsidRDefault="0086256A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54243" w:rsidRPr="00CC124D" w:rsidRDefault="007D1161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A177F4" w:rsidRPr="00CC124D" w:rsidRDefault="00A177F4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243" w:rsidRPr="00F91F8A" w:rsidRDefault="00452ADC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CB110A" w:rsidRPr="00F91F8A" w:rsidRDefault="00CB110A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E2" w:rsidRDefault="00BE65E2" w:rsidP="00454243">
      <w:pPr>
        <w:spacing w:after="0" w:line="240" w:lineRule="auto"/>
      </w:pPr>
      <w:r>
        <w:separator/>
      </w:r>
    </w:p>
  </w:footnote>
  <w:footnote w:type="continuationSeparator" w:id="0">
    <w:p w:rsidR="00BE65E2" w:rsidRDefault="00BE65E2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4B6" w:rsidRDefault="005944B6" w:rsidP="005944B6">
    <w:pPr>
      <w:pStyle w:val="Encabezado"/>
    </w:pPr>
  </w:p>
  <w:bookmarkEnd w:id="1"/>
  <w:bookmarkEnd w:id="2"/>
  <w:p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B1" w:rsidRDefault="00A828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527D0"/>
    <w:rsid w:val="000A6B3F"/>
    <w:rsid w:val="0014404E"/>
    <w:rsid w:val="00225215"/>
    <w:rsid w:val="002753E0"/>
    <w:rsid w:val="002C51C7"/>
    <w:rsid w:val="00315D70"/>
    <w:rsid w:val="00373DF4"/>
    <w:rsid w:val="003F3DDE"/>
    <w:rsid w:val="00452ADC"/>
    <w:rsid w:val="00454243"/>
    <w:rsid w:val="004A2F36"/>
    <w:rsid w:val="004D19AD"/>
    <w:rsid w:val="005042BA"/>
    <w:rsid w:val="005559BD"/>
    <w:rsid w:val="005944B6"/>
    <w:rsid w:val="005E24B5"/>
    <w:rsid w:val="006C32D2"/>
    <w:rsid w:val="007C4AE1"/>
    <w:rsid w:val="007D1161"/>
    <w:rsid w:val="007F280F"/>
    <w:rsid w:val="00842556"/>
    <w:rsid w:val="0086256A"/>
    <w:rsid w:val="008B7604"/>
    <w:rsid w:val="008D414E"/>
    <w:rsid w:val="00950DFB"/>
    <w:rsid w:val="00992277"/>
    <w:rsid w:val="009B0A39"/>
    <w:rsid w:val="00A177F4"/>
    <w:rsid w:val="00A51A1C"/>
    <w:rsid w:val="00A828B1"/>
    <w:rsid w:val="00BC214E"/>
    <w:rsid w:val="00BE65E2"/>
    <w:rsid w:val="00C257B4"/>
    <w:rsid w:val="00CB110A"/>
    <w:rsid w:val="00CB56D7"/>
    <w:rsid w:val="00CB7787"/>
    <w:rsid w:val="00CC124D"/>
    <w:rsid w:val="00DA1DF8"/>
    <w:rsid w:val="00E670C6"/>
    <w:rsid w:val="00E812E5"/>
    <w:rsid w:val="00ED5E3B"/>
    <w:rsid w:val="00EF25D2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4B1EF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A046-C2DD-46FF-B3A9-0FBC1063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2019-11-28T12:05:00Z</cp:lastPrinted>
  <dcterms:created xsi:type="dcterms:W3CDTF">2019-11-28T12:07:00Z</dcterms:created>
  <dcterms:modified xsi:type="dcterms:W3CDTF">2019-11-28T12:07:00Z</dcterms:modified>
</cp:coreProperties>
</file>