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D70" w:rsidRDefault="00315D70"/>
    <w:p w:rsidR="009027A5" w:rsidRPr="009027A5" w:rsidRDefault="009027A5" w:rsidP="009027A5">
      <w:pPr>
        <w:spacing w:after="0" w:line="240" w:lineRule="auto"/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ORDENANZA </w:t>
      </w:r>
      <w:proofErr w:type="spellStart"/>
      <w:r>
        <w:rPr>
          <w:b/>
          <w:bCs/>
          <w:u w:val="single"/>
        </w:rPr>
        <w:t>Nº</w:t>
      </w:r>
      <w:proofErr w:type="spellEnd"/>
      <w:r>
        <w:rPr>
          <w:b/>
          <w:bCs/>
          <w:u w:val="single"/>
        </w:rPr>
        <w:t xml:space="preserve"> </w:t>
      </w:r>
      <w:r w:rsidR="000B6176">
        <w:rPr>
          <w:b/>
          <w:bCs/>
          <w:u w:val="single"/>
        </w:rPr>
        <w:t>6983</w:t>
      </w:r>
      <w:bookmarkStart w:id="0" w:name="_GoBack"/>
      <w:bookmarkEnd w:id="0"/>
      <w:r>
        <w:rPr>
          <w:b/>
          <w:bCs/>
          <w:u w:val="single"/>
        </w:rPr>
        <w:t>/19</w:t>
      </w:r>
    </w:p>
    <w:p w:rsidR="009027A5" w:rsidRDefault="009027A5" w:rsidP="009027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</w:p>
    <w:p w:rsidR="009027A5" w:rsidRDefault="009027A5" w:rsidP="009027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9027A5">
        <w:rPr>
          <w:rFonts w:ascii="Calibri-Bold" w:hAnsi="Calibri-Bold" w:cs="Calibri-Bold"/>
          <w:b/>
          <w:bCs/>
          <w:color w:val="000000"/>
          <w:u w:val="single"/>
        </w:rPr>
        <w:t>VISTO:</w:t>
      </w:r>
    </w:p>
    <w:p w:rsidR="009027A5" w:rsidRPr="009027A5" w:rsidRDefault="009027A5" w:rsidP="009027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</w:p>
    <w:p w:rsidR="009027A5" w:rsidRDefault="009027A5" w:rsidP="00EA68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El Expediente </w:t>
      </w:r>
      <w:proofErr w:type="spellStart"/>
      <w:r>
        <w:rPr>
          <w:rFonts w:ascii="Calibri" w:hAnsi="Calibri" w:cs="Calibri"/>
          <w:color w:val="000000"/>
        </w:rPr>
        <w:t>Nº</w:t>
      </w:r>
      <w:proofErr w:type="spellEnd"/>
      <w:r>
        <w:rPr>
          <w:rFonts w:ascii="Calibri" w:hAnsi="Calibri" w:cs="Calibri"/>
          <w:color w:val="000000"/>
        </w:rPr>
        <w:t xml:space="preserve"> 2019-000316/H2-GC, caratulado: BLOQUE PROTECTORA FUERZA POLÍTICA -CONCEJAL MARCELO LINARES - E/PROYECTO DE ORDENANZA LICENCIA EMPLEADOS</w:t>
      </w:r>
      <w:r w:rsidR="00EA68D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MUNICIPALES CON INTERVENCIÓN QUIRÚRGICA VASECTOMÍA; y</w:t>
      </w:r>
    </w:p>
    <w:p w:rsidR="009027A5" w:rsidRDefault="009027A5" w:rsidP="009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027A5" w:rsidRDefault="009027A5" w:rsidP="009027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9027A5">
        <w:rPr>
          <w:rFonts w:ascii="Calibri-Bold" w:hAnsi="Calibri-Bold" w:cs="Calibri-Bold"/>
          <w:b/>
          <w:bCs/>
          <w:color w:val="000000"/>
          <w:u w:val="single"/>
        </w:rPr>
        <w:t>CONSIDERANDO:</w:t>
      </w:r>
    </w:p>
    <w:p w:rsidR="00EA68D4" w:rsidRPr="009027A5" w:rsidRDefault="00EA68D4" w:rsidP="009027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</w:p>
    <w:p w:rsidR="009027A5" w:rsidRDefault="009027A5" w:rsidP="00EA68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Que en las presentes actuaciones el </w:t>
      </w:r>
      <w:proofErr w:type="gramStart"/>
      <w:r>
        <w:rPr>
          <w:rFonts w:ascii="Calibri" w:hAnsi="Calibri" w:cs="Calibri"/>
          <w:color w:val="000000"/>
        </w:rPr>
        <w:t>Concejal</w:t>
      </w:r>
      <w:proofErr w:type="gramEnd"/>
      <w:r>
        <w:rPr>
          <w:rFonts w:ascii="Calibri" w:hAnsi="Calibri" w:cs="Calibri"/>
          <w:color w:val="000000"/>
        </w:rPr>
        <w:t xml:space="preserve"> Marcelo Linares eleva un proyecto dest</w:t>
      </w:r>
      <w:r w:rsidR="00EA68D4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nado a </w:t>
      </w:r>
      <w:r w:rsidR="00EA68D4"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</w:rPr>
        <w:t>isponer que</w:t>
      </w:r>
      <w:r w:rsidR="00EA68D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todo empleado municipal que se pract</w:t>
      </w:r>
      <w:r w:rsidR="00EA68D4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que la intervención quirúrgica “ligadura de conductos deferentes o</w:t>
      </w:r>
      <w:r w:rsidR="00EA68D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vasectomía” gozará de una licencia especial de 1 (un) día, sin concurrir a su lugar de trabajo.</w:t>
      </w:r>
    </w:p>
    <w:p w:rsidR="00EA68D4" w:rsidRDefault="00EA68D4" w:rsidP="009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027A5" w:rsidRDefault="009027A5" w:rsidP="00EA68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la planif</w:t>
      </w:r>
      <w:r w:rsidR="00EA68D4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cación familiar es considerada la clave para aminorar el crecimiento insostenible de la</w:t>
      </w:r>
      <w:r w:rsidR="00EA68D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población y los efectos negat</w:t>
      </w:r>
      <w:r w:rsidR="00EA68D4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vos que éste acarrea sobre la economía, el medio ambiente y los esfuerzos</w:t>
      </w:r>
      <w:r w:rsidR="00EA68D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nacionales y regionales por alcanzar el desarrollo.</w:t>
      </w:r>
    </w:p>
    <w:p w:rsidR="00EA68D4" w:rsidRDefault="00EA68D4" w:rsidP="00EA68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9027A5" w:rsidRDefault="009027A5" w:rsidP="00EA68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la planif</w:t>
      </w:r>
      <w:r w:rsidR="00EA68D4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cación familiar puede evitar los embarazos muy cercanos entre sí o en un</w:t>
      </w:r>
      <w:r w:rsidR="00EA68D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momento</w:t>
      </w:r>
      <w:r w:rsidR="00EA68D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inoportuno, también los embarazos de mujeres de más edad, para quienes los riesgos ligados al mismo</w:t>
      </w:r>
      <w:r w:rsidR="00EA68D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son mayores; permit</w:t>
      </w:r>
      <w:r w:rsidR="00EA68D4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endo dicha planif</w:t>
      </w:r>
      <w:r w:rsidR="00EA68D4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cación que las personas tomen decisiones bien fundamentadas con</w:t>
      </w:r>
      <w:r w:rsidR="00EA68D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relación a su salud sexual y reproduct</w:t>
      </w:r>
      <w:r w:rsidR="00EA68D4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va.</w:t>
      </w:r>
    </w:p>
    <w:p w:rsidR="00EA68D4" w:rsidRDefault="00EA68D4" w:rsidP="009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027A5" w:rsidRDefault="009027A5" w:rsidP="00EA68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entre los métodos de planif</w:t>
      </w:r>
      <w:r w:rsidR="00EA68D4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cación familiar se encuentra la ligadura de conductos deferentes,</w:t>
      </w:r>
      <w:r w:rsidR="00EA68D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también llamada vasectomía, en la cual los hombres pueden adoptar un rol más protagónico en el control</w:t>
      </w:r>
      <w:r w:rsidR="00EA68D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 su paternidad, siendo un método más seguro, efect</w:t>
      </w:r>
      <w:r w:rsidR="00EA68D4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vo y</w:t>
      </w:r>
      <w:r w:rsidR="00EA68D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económico comparado con su equivalente en</w:t>
      </w:r>
      <w:r w:rsidR="00EA68D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 mujer, la ligadura de trompas.</w:t>
      </w:r>
    </w:p>
    <w:p w:rsidR="00EA68D4" w:rsidRDefault="00EA68D4" w:rsidP="009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027A5" w:rsidRDefault="009027A5" w:rsidP="004918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la vasectomía, conocida como esterilización masculina, es un método quirúrgico que consiste en ligar</w:t>
      </w:r>
      <w:r w:rsidR="00EA68D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los conductos deferentes para impedir el paso de los espermatozoides desde los test</w:t>
      </w:r>
      <w:r w:rsidR="00EA68D4">
        <w:rPr>
          <w:rFonts w:ascii="Calibri" w:hAnsi="Calibri" w:cs="Calibri"/>
          <w:color w:val="000000"/>
        </w:rPr>
        <w:t>í</w:t>
      </w:r>
      <w:r>
        <w:rPr>
          <w:rFonts w:ascii="Calibri" w:hAnsi="Calibri" w:cs="Calibri"/>
          <w:color w:val="000000"/>
        </w:rPr>
        <w:t>culos hacia el</w:t>
      </w:r>
      <w:r w:rsidR="00EA68D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miembro masculino; se realiza con anestesia local y sin internación, no modif</w:t>
      </w:r>
      <w:r w:rsidR="00EA68D4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ca el aspecto f</w:t>
      </w:r>
      <w:r w:rsidR="00EA68D4">
        <w:rPr>
          <w:rFonts w:ascii="Calibri" w:hAnsi="Calibri" w:cs="Calibri"/>
          <w:color w:val="000000"/>
        </w:rPr>
        <w:t>í</w:t>
      </w:r>
      <w:r>
        <w:rPr>
          <w:rFonts w:ascii="Calibri" w:hAnsi="Calibri" w:cs="Calibri"/>
          <w:color w:val="000000"/>
        </w:rPr>
        <w:t>sico de los</w:t>
      </w:r>
      <w:r w:rsidR="00EA68D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órganos sexuales masculinos, no t</w:t>
      </w:r>
      <w:r w:rsidR="00EA68D4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ene efectos colaterales, ni afecta el deseo, la erección, ni la act</w:t>
      </w:r>
      <w:r w:rsidR="00EA68D4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vidad</w:t>
      </w:r>
      <w:r w:rsidR="00EA68D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sexual.</w:t>
      </w:r>
    </w:p>
    <w:p w:rsidR="00EA68D4" w:rsidRDefault="00EA68D4" w:rsidP="004918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9027A5" w:rsidRDefault="009027A5" w:rsidP="004918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Que la Ley </w:t>
      </w:r>
      <w:r w:rsidR="00EA68D4"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</w:rPr>
        <w:t xml:space="preserve">acional </w:t>
      </w:r>
      <w:proofErr w:type="spellStart"/>
      <w:r>
        <w:rPr>
          <w:rFonts w:ascii="Calibri" w:hAnsi="Calibri" w:cs="Calibri"/>
          <w:color w:val="000000"/>
        </w:rPr>
        <w:t>N°</w:t>
      </w:r>
      <w:proofErr w:type="spellEnd"/>
      <w:r w:rsidR="00EA68D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26.130 establece el Régimen de Intervenciones de Contraconcepción Quirúrgica,</w:t>
      </w:r>
      <w:r w:rsidR="00EA68D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consagrando el derecho de las personas a “acceder a la realización de las práct</w:t>
      </w:r>
      <w:r w:rsidR="00EA68D4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cas denominadas "ligadura</w:t>
      </w:r>
      <w:r w:rsidR="00EA68D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 trompas de Falopio" y "ligadura de conductos deferentes o</w:t>
      </w:r>
      <w:r w:rsidR="00EA68D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vasectomía" en los servicios del sistema de</w:t>
      </w:r>
      <w:r w:rsidR="00EA68D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salud”.</w:t>
      </w:r>
    </w:p>
    <w:p w:rsidR="00EA68D4" w:rsidRDefault="00EA68D4" w:rsidP="004918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9027A5" w:rsidRDefault="009027A5" w:rsidP="004918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Que</w:t>
      </w:r>
      <w:proofErr w:type="gramEnd"/>
      <w:r>
        <w:rPr>
          <w:rFonts w:ascii="Calibri" w:hAnsi="Calibri" w:cs="Calibri"/>
          <w:color w:val="000000"/>
        </w:rPr>
        <w:t xml:space="preserve"> entre los requisitos de acceso, la Ley dispone que estas práct</w:t>
      </w:r>
      <w:r w:rsidR="004918A8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cas están autorizadas para toda</w:t>
      </w:r>
      <w:r w:rsidR="004918A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persona capaz y mayor de edad que lo requiera formalmente y preste su consent</w:t>
      </w:r>
      <w:r w:rsidR="004918A8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miento informado. No</w:t>
      </w:r>
      <w:r w:rsidR="004918A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 requiere consent</w:t>
      </w:r>
      <w:r w:rsidR="004918A8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miento del cónyuge o conviviente ni autorización judicial, salvo para personas con</w:t>
      </w:r>
      <w:r w:rsidR="004918A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capacidad restringida.</w:t>
      </w:r>
    </w:p>
    <w:p w:rsidR="004918A8" w:rsidRDefault="004918A8" w:rsidP="009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027A5" w:rsidRDefault="009027A5" w:rsidP="004918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incent</w:t>
      </w:r>
      <w:r w:rsidR="004918A8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var la realización de esta práct</w:t>
      </w:r>
      <w:r w:rsidR="004918A8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ca masculina es de suma importancia ya que</w:t>
      </w:r>
      <w:r w:rsidR="004918A8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de cada 100</w:t>
      </w:r>
      <w:r w:rsidR="004918A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cirugías femeninas, solo se realizan dos masculinas</w:t>
      </w:r>
      <w:r w:rsidR="004918A8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>Los tabúes</w:t>
      </w:r>
      <w:r w:rsidR="004918A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sociales no permiten el aumento de este procedimiento, por lo que es necesario promover su ut</w:t>
      </w:r>
      <w:r w:rsidR="004918A8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lización.</w:t>
      </w:r>
    </w:p>
    <w:p w:rsidR="004918A8" w:rsidRDefault="004918A8" w:rsidP="004918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918A8" w:rsidRDefault="004918A8" w:rsidP="004918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918A8" w:rsidRDefault="004918A8" w:rsidP="004918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918A8" w:rsidRDefault="004918A8" w:rsidP="004918A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HOJA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Nº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02</w:t>
      </w:r>
    </w:p>
    <w:p w:rsidR="004918A8" w:rsidRPr="004918A8" w:rsidRDefault="004918A8" w:rsidP="004918A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ORDENANZA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Nº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r w:rsidR="000B6176">
        <w:rPr>
          <w:rFonts w:ascii="Calibri" w:hAnsi="Calibri" w:cs="Calibri"/>
          <w:b/>
          <w:bCs/>
          <w:color w:val="000000"/>
          <w:u w:val="single"/>
        </w:rPr>
        <w:t>6983</w:t>
      </w:r>
      <w:r>
        <w:rPr>
          <w:rFonts w:ascii="Calibri" w:hAnsi="Calibri" w:cs="Calibri"/>
          <w:b/>
          <w:bCs/>
          <w:color w:val="000000"/>
          <w:u w:val="single"/>
        </w:rPr>
        <w:t>/19</w:t>
      </w:r>
    </w:p>
    <w:p w:rsidR="004918A8" w:rsidRDefault="004918A8" w:rsidP="004918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9027A5" w:rsidRDefault="009027A5" w:rsidP="004918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según datos otorgados por la obra social OSEP, la</w:t>
      </w:r>
      <w:r w:rsidR="004918A8">
        <w:rPr>
          <w:rFonts w:ascii="Calibri" w:hAnsi="Calibri" w:cs="Calibri"/>
          <w:color w:val="000000"/>
        </w:rPr>
        <w:t xml:space="preserve"> cantidad de</w:t>
      </w:r>
      <w:r>
        <w:rPr>
          <w:rFonts w:ascii="Calibri" w:hAnsi="Calibri" w:cs="Calibri"/>
          <w:color w:val="000000"/>
        </w:rPr>
        <w:t xml:space="preserve"> intervenc</w:t>
      </w:r>
      <w:r w:rsidR="00B27F8A">
        <w:rPr>
          <w:rFonts w:ascii="Calibri" w:hAnsi="Calibri" w:cs="Calibri"/>
          <w:color w:val="000000"/>
        </w:rPr>
        <w:t>iones</w:t>
      </w:r>
      <w:r>
        <w:rPr>
          <w:rFonts w:ascii="Calibri" w:hAnsi="Calibri" w:cs="Calibri"/>
          <w:color w:val="000000"/>
        </w:rPr>
        <w:t xml:space="preserve"> va en alza, en 2010 se realizaron 80</w:t>
      </w:r>
      <w:r w:rsidR="004918A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cirugías en la provincia y en 2018 el número aumentó a 349, superando ampliamente las expectat</w:t>
      </w:r>
      <w:r w:rsidR="004918A8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vas.</w:t>
      </w:r>
    </w:p>
    <w:p w:rsidR="004918A8" w:rsidRDefault="004918A8" w:rsidP="009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027A5" w:rsidRDefault="009027A5" w:rsidP="00B27F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esta cifra marca una tendencia que se repite en el resto de los efectores de salud de Mendoza, ya</w:t>
      </w:r>
      <w:r w:rsidR="00B27F8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que en los hospitales públicos de la Provincia se pract</w:t>
      </w:r>
      <w:r w:rsidR="00B27F8A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can anualmente 150 vasectomías. La cant</w:t>
      </w:r>
      <w:r w:rsidR="00B27F8A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dad</w:t>
      </w:r>
      <w:r w:rsidR="00B27F8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ref</w:t>
      </w:r>
      <w:r w:rsidR="00B27F8A"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</w:rPr>
        <w:t>eja un incremento del 87,5% respecto de las cifras observadas</w:t>
      </w:r>
      <w:r w:rsidR="00B27F8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años anteriores cuando se hacían 80</w:t>
      </w:r>
      <w:r w:rsidR="00B27F8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intervenciones por año.</w:t>
      </w:r>
    </w:p>
    <w:p w:rsidR="00B27F8A" w:rsidRDefault="00B27F8A" w:rsidP="009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027A5" w:rsidRDefault="009027A5" w:rsidP="00B27F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Que</w:t>
      </w:r>
      <w:proofErr w:type="gramEnd"/>
      <w:r>
        <w:rPr>
          <w:rFonts w:ascii="Calibri" w:hAnsi="Calibri" w:cs="Calibri"/>
          <w:color w:val="000000"/>
        </w:rPr>
        <w:t xml:space="preserve"> aunque estas cifras son alentadoras es necesario que sigan creciendo, promoviendo cambios que</w:t>
      </w:r>
      <w:r w:rsidR="00B27F8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deben darse en un contexto de revisión de roles, avalando la idea de que la ant</w:t>
      </w:r>
      <w:r w:rsidR="00B27F8A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concepción no es sólo</w:t>
      </w:r>
      <w:r w:rsidR="00B27F8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cuest</w:t>
      </w:r>
      <w:r w:rsidR="00B27F8A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ón de mujeres. Así se da un paso más, hacia la operat</w:t>
      </w:r>
      <w:r w:rsidR="00B27F8A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vidad de la igualdad de género y del derecho a</w:t>
      </w:r>
      <w:r w:rsidR="00B27F8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 autodeterminación sobre el propio cuerpo.</w:t>
      </w:r>
    </w:p>
    <w:p w:rsidR="00B27F8A" w:rsidRDefault="00B27F8A" w:rsidP="00B27F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9027A5" w:rsidRDefault="009027A5" w:rsidP="00B27F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Que</w:t>
      </w:r>
      <w:proofErr w:type="gramEnd"/>
      <w:r>
        <w:rPr>
          <w:rFonts w:ascii="Calibri" w:hAnsi="Calibri" w:cs="Calibri"/>
          <w:color w:val="000000"/>
        </w:rPr>
        <w:t xml:space="preserve"> en función de la normat</w:t>
      </w:r>
      <w:r w:rsidR="00B27F8A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va vigente</w:t>
      </w:r>
      <w:r w:rsidR="00B27F8A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 xml:space="preserve">Ley nacional </w:t>
      </w:r>
      <w:proofErr w:type="spellStart"/>
      <w:r>
        <w:rPr>
          <w:rFonts w:ascii="Calibri" w:hAnsi="Calibri" w:cs="Calibri"/>
          <w:color w:val="000000"/>
        </w:rPr>
        <w:t>N°</w:t>
      </w:r>
      <w:proofErr w:type="spellEnd"/>
      <w:r>
        <w:rPr>
          <w:rFonts w:ascii="Calibri" w:hAnsi="Calibri" w:cs="Calibri"/>
          <w:color w:val="000000"/>
        </w:rPr>
        <w:t xml:space="preserve"> 26.130 y la </w:t>
      </w:r>
      <w:r w:rsidR="00B27F8A"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</w:rPr>
        <w:t>ey provincial N°7456, debe</w:t>
      </w:r>
      <w:r w:rsidR="00B27F8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incent</w:t>
      </w:r>
      <w:r w:rsidR="00B27F8A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varse desde el ámbito municipal la realización de esta práct</w:t>
      </w:r>
      <w:r w:rsidR="00B27F8A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ca, a través de una campaña de</w:t>
      </w:r>
      <w:r w:rsidR="00B27F8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difusión sobre sus ventajas y requisitos, como así también mediante el</w:t>
      </w:r>
      <w:r w:rsidR="00B27F8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otorgamiento de 1 (un) día de</w:t>
      </w:r>
      <w:r w:rsidR="00B27F8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licencia especial a todo empleado municipal que se someta al procedimiento.</w:t>
      </w:r>
    </w:p>
    <w:p w:rsidR="00B27F8A" w:rsidRDefault="00B27F8A" w:rsidP="009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027A5" w:rsidRDefault="009027A5" w:rsidP="009027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B27F8A">
        <w:rPr>
          <w:rFonts w:ascii="Calibri-Bold" w:hAnsi="Calibri-Bold" w:cs="Calibri-Bold"/>
          <w:b/>
          <w:bCs/>
          <w:color w:val="000000"/>
          <w:u w:val="single"/>
        </w:rPr>
        <w:t>POR ELLO</w:t>
      </w:r>
      <w:r w:rsidR="00B27F8A">
        <w:rPr>
          <w:rFonts w:ascii="Calibri-Bold" w:hAnsi="Calibri-Bold" w:cs="Calibri-Bold"/>
          <w:b/>
          <w:bCs/>
          <w:color w:val="000000"/>
          <w:u w:val="single"/>
        </w:rPr>
        <w:t>:</w:t>
      </w:r>
    </w:p>
    <w:p w:rsidR="00B27F8A" w:rsidRDefault="00B27F8A" w:rsidP="009027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</w:p>
    <w:p w:rsidR="00B27F8A" w:rsidRPr="00B27F8A" w:rsidRDefault="00B27F8A" w:rsidP="00B27F8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EL HONORABLE CONCEJO DELIBERANTE DE GODOY CRUZ</w:t>
      </w:r>
    </w:p>
    <w:p w:rsidR="00B27F8A" w:rsidRDefault="00B27F8A" w:rsidP="009027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9027A5" w:rsidRDefault="009027A5" w:rsidP="00B27F8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  <w:r w:rsidRPr="00B27F8A">
        <w:rPr>
          <w:rFonts w:ascii="Calibri-Bold" w:hAnsi="Calibri-Bold" w:cs="Calibri-Bold"/>
          <w:b/>
          <w:bCs/>
          <w:color w:val="000000"/>
          <w:u w:val="single"/>
        </w:rPr>
        <w:t>ORDENA</w:t>
      </w:r>
    </w:p>
    <w:p w:rsidR="00B27F8A" w:rsidRPr="00B27F8A" w:rsidRDefault="00B27F8A" w:rsidP="00B27F8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</w:p>
    <w:p w:rsidR="009027A5" w:rsidRDefault="009027A5" w:rsidP="00B27F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B27F8A">
        <w:rPr>
          <w:rFonts w:ascii="Calibri-Bold" w:hAnsi="Calibri-Bold" w:cs="Calibri-Bold"/>
          <w:b/>
          <w:bCs/>
          <w:color w:val="000000"/>
          <w:u w:val="single"/>
        </w:rPr>
        <w:t>A</w:t>
      </w:r>
      <w:r w:rsidR="00B27F8A">
        <w:rPr>
          <w:rFonts w:ascii="Calibri-Bold" w:hAnsi="Calibri-Bold" w:cs="Calibri-Bold"/>
          <w:b/>
          <w:bCs/>
          <w:color w:val="000000"/>
          <w:u w:val="single"/>
        </w:rPr>
        <w:t>RTÍCULO</w:t>
      </w:r>
      <w:r w:rsidRPr="00B27F8A">
        <w:rPr>
          <w:rFonts w:ascii="Calibri-Bold" w:hAnsi="Calibri-Bold" w:cs="Calibri-Bold"/>
          <w:b/>
          <w:bCs/>
          <w:color w:val="000000"/>
          <w:u w:val="single"/>
        </w:rPr>
        <w:t xml:space="preserve"> 1</w:t>
      </w:r>
      <w:r w:rsidRPr="00B27F8A">
        <w:rPr>
          <w:rFonts w:ascii="Calibri" w:hAnsi="Calibri" w:cs="Calibri"/>
          <w:color w:val="000000"/>
          <w:u w:val="single"/>
        </w:rPr>
        <w:t>:</w:t>
      </w:r>
      <w:r>
        <w:rPr>
          <w:rFonts w:ascii="Calibri" w:hAnsi="Calibri" w:cs="Calibri"/>
          <w:color w:val="000000"/>
        </w:rPr>
        <w:t xml:space="preserve"> Disponer que todo empleado municipal que se pract</w:t>
      </w:r>
      <w:r w:rsidR="00B27F8A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que la intervención quirúrgica “ligadura</w:t>
      </w:r>
      <w:r w:rsidR="00B27F8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 conductos deferentes o vasectomía” gozará de una licencia especial de 1 (un) día, sin concurrir a su</w:t>
      </w:r>
      <w:r w:rsidR="00B27F8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lugar de trabajo.</w:t>
      </w:r>
    </w:p>
    <w:p w:rsidR="00B27F8A" w:rsidRDefault="00B27F8A" w:rsidP="009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027A5" w:rsidRDefault="009027A5" w:rsidP="00B27F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B27F8A">
        <w:rPr>
          <w:rFonts w:ascii="Calibri-Bold" w:hAnsi="Calibri-Bold" w:cs="Calibri-Bold"/>
          <w:b/>
          <w:bCs/>
          <w:color w:val="000000"/>
          <w:u w:val="single"/>
        </w:rPr>
        <w:t>A</w:t>
      </w:r>
      <w:r w:rsidR="00B27F8A">
        <w:rPr>
          <w:rFonts w:ascii="Calibri-Bold" w:hAnsi="Calibri-Bold" w:cs="Calibri-Bold"/>
          <w:b/>
          <w:bCs/>
          <w:color w:val="000000"/>
          <w:u w:val="single"/>
        </w:rPr>
        <w:t>RTÍCULO</w:t>
      </w:r>
      <w:r w:rsidRPr="00B27F8A">
        <w:rPr>
          <w:rFonts w:ascii="Calibri-Bold" w:hAnsi="Calibri-Bold" w:cs="Calibri-Bold"/>
          <w:b/>
          <w:bCs/>
          <w:color w:val="000000"/>
          <w:u w:val="single"/>
        </w:rPr>
        <w:t xml:space="preserve"> 2</w:t>
      </w:r>
      <w:r w:rsidRPr="00B27F8A">
        <w:rPr>
          <w:rFonts w:ascii="Calibri" w:hAnsi="Calibri" w:cs="Calibri"/>
          <w:color w:val="000000"/>
          <w:u w:val="single"/>
        </w:rPr>
        <w:t>:</w:t>
      </w:r>
      <w:r>
        <w:rPr>
          <w:rFonts w:ascii="Calibri" w:hAnsi="Calibri" w:cs="Calibri"/>
          <w:color w:val="000000"/>
        </w:rPr>
        <w:t xml:space="preserve"> Establecer que los requisitos para acceder a esta licencia se determinarán por vía</w:t>
      </w:r>
      <w:r w:rsidR="00B27F8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reglamentaria.</w:t>
      </w:r>
    </w:p>
    <w:p w:rsidR="00B27F8A" w:rsidRDefault="00B27F8A" w:rsidP="00B27F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9027A5" w:rsidRDefault="009027A5" w:rsidP="00B27F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B27F8A">
        <w:rPr>
          <w:rFonts w:ascii="Calibri-Bold" w:hAnsi="Calibri-Bold" w:cs="Calibri-Bold"/>
          <w:b/>
          <w:bCs/>
          <w:color w:val="00000A"/>
          <w:u w:val="single"/>
        </w:rPr>
        <w:t>A</w:t>
      </w:r>
      <w:r w:rsidR="00B27F8A">
        <w:rPr>
          <w:rFonts w:ascii="Calibri-Bold" w:hAnsi="Calibri-Bold" w:cs="Calibri-Bold"/>
          <w:b/>
          <w:bCs/>
          <w:color w:val="00000A"/>
          <w:u w:val="single"/>
        </w:rPr>
        <w:t>RTÍCULO</w:t>
      </w:r>
      <w:r w:rsidRPr="00B27F8A">
        <w:rPr>
          <w:rFonts w:ascii="Calibri-Bold" w:hAnsi="Calibri-Bold" w:cs="Calibri-Bold"/>
          <w:b/>
          <w:bCs/>
          <w:color w:val="00000A"/>
          <w:u w:val="single"/>
        </w:rPr>
        <w:t xml:space="preserve"> 3:</w:t>
      </w:r>
      <w:r>
        <w:rPr>
          <w:rFonts w:ascii="Calibri-Bold" w:hAnsi="Calibri-Bold" w:cs="Calibri-Bold"/>
          <w:b/>
          <w:bCs/>
          <w:color w:val="00000A"/>
        </w:rPr>
        <w:t xml:space="preserve"> </w:t>
      </w:r>
      <w:r>
        <w:rPr>
          <w:rFonts w:ascii="Calibri" w:hAnsi="Calibri" w:cs="Calibri"/>
          <w:color w:val="000000"/>
        </w:rPr>
        <w:t>Solicitar al Departamento Ejecut</w:t>
      </w:r>
      <w:r w:rsidR="00B27F8A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vo la implementación en el Departamento de Godoy Cruz, de</w:t>
      </w:r>
      <w:r w:rsidR="00B27F8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una campaña de difusión sobre planif</w:t>
      </w:r>
      <w:r w:rsidR="00B27F8A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cación familiar y sobre las ventajas y requisitos del método de</w:t>
      </w:r>
      <w:r w:rsidR="00B27F8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ant</w:t>
      </w:r>
      <w:r w:rsidR="00B27F8A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concepción masculino “ligadura de los conductos deferentes o vasectomía”.</w:t>
      </w:r>
    </w:p>
    <w:p w:rsidR="00B27F8A" w:rsidRDefault="00B27F8A" w:rsidP="009027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27F8A" w:rsidRDefault="009027A5" w:rsidP="009027A5">
      <w:pPr>
        <w:rPr>
          <w:rFonts w:ascii="Calibri" w:hAnsi="Calibri" w:cs="Calibri"/>
          <w:color w:val="000000"/>
        </w:rPr>
      </w:pPr>
      <w:r w:rsidRPr="00B27F8A">
        <w:rPr>
          <w:rFonts w:ascii="Calibri-Bold" w:hAnsi="Calibri-Bold" w:cs="Calibri-Bold"/>
          <w:b/>
          <w:bCs/>
          <w:color w:val="000000"/>
          <w:u w:val="single"/>
        </w:rPr>
        <w:t>A</w:t>
      </w:r>
      <w:r w:rsidR="00B27F8A">
        <w:rPr>
          <w:rFonts w:ascii="Calibri-Bold" w:hAnsi="Calibri-Bold" w:cs="Calibri-Bold"/>
          <w:b/>
          <w:bCs/>
          <w:color w:val="000000"/>
          <w:u w:val="single"/>
        </w:rPr>
        <w:t>RTÍCULO</w:t>
      </w:r>
      <w:r w:rsidRPr="00B27F8A">
        <w:rPr>
          <w:rFonts w:ascii="Calibri-Bold" w:hAnsi="Calibri-Bold" w:cs="Calibri-Bold"/>
          <w:b/>
          <w:bCs/>
          <w:color w:val="000000"/>
          <w:u w:val="single"/>
        </w:rPr>
        <w:t xml:space="preserve"> 4</w:t>
      </w:r>
      <w:r w:rsidRPr="00B27F8A">
        <w:rPr>
          <w:rFonts w:ascii="Calibri" w:hAnsi="Calibri" w:cs="Calibri"/>
          <w:color w:val="000000"/>
          <w:u w:val="single"/>
        </w:rPr>
        <w:t>:</w:t>
      </w:r>
      <w:r w:rsidR="00B27F8A">
        <w:rPr>
          <w:rFonts w:ascii="Calibri" w:hAnsi="Calibri" w:cs="Calibri"/>
          <w:color w:val="000000"/>
        </w:rPr>
        <w:t xml:space="preserve"> Comuníquese al Departamento Ejecutivo, </w:t>
      </w:r>
      <w:proofErr w:type="spellStart"/>
      <w:r w:rsidR="00B27F8A">
        <w:rPr>
          <w:rFonts w:ascii="Calibri" w:hAnsi="Calibri" w:cs="Calibri"/>
          <w:color w:val="000000"/>
        </w:rPr>
        <w:t>dése</w:t>
      </w:r>
      <w:proofErr w:type="spellEnd"/>
      <w:r w:rsidR="00B27F8A">
        <w:rPr>
          <w:rFonts w:ascii="Calibri" w:hAnsi="Calibri" w:cs="Calibri"/>
          <w:color w:val="000000"/>
        </w:rPr>
        <w:t xml:space="preserve"> al registro municipal respectivo, publíquese y cumplido archívese.</w:t>
      </w:r>
    </w:p>
    <w:p w:rsidR="00B27F8A" w:rsidRDefault="00B27F8A" w:rsidP="009027A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</w:t>
      </w:r>
    </w:p>
    <w:p w:rsidR="009027A5" w:rsidRPr="00B27F8A" w:rsidRDefault="00B27F8A" w:rsidP="009027A5">
      <w:pPr>
        <w:rPr>
          <w:u w:val="single"/>
        </w:rPr>
      </w:pPr>
      <w:r>
        <w:rPr>
          <w:rFonts w:ascii="Calibri" w:hAnsi="Calibri" w:cs="Calibri"/>
          <w:b/>
          <w:bCs/>
          <w:color w:val="000000"/>
        </w:rPr>
        <w:t>DADA EN SALA DE SESIONES</w:t>
      </w:r>
      <w:r w:rsidR="00AB6418">
        <w:rPr>
          <w:rFonts w:ascii="Calibri" w:hAnsi="Calibri" w:cs="Calibri"/>
          <w:b/>
          <w:bCs/>
          <w:color w:val="000000"/>
        </w:rPr>
        <w:t xml:space="preserve"> DEL HONORABLE CONCEJO DELIBERANTE DE GODOY CRUZ EL DÍA DIECINUEVE DE NOVIEMBRE DEL AÑO DOS MIL DIECINUEVE</w:t>
      </w:r>
      <w:r w:rsidR="009027A5" w:rsidRPr="00B27F8A">
        <w:rPr>
          <w:rFonts w:ascii="Calibri" w:hAnsi="Calibri" w:cs="Calibri"/>
          <w:color w:val="000000"/>
          <w:u w:val="single"/>
        </w:rPr>
        <w:t xml:space="preserve"> </w:t>
      </w:r>
    </w:p>
    <w:p w:rsidR="009027A5" w:rsidRDefault="009027A5"/>
    <w:sectPr w:rsidR="009027A5" w:rsidSect="005E2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20C" w:rsidRDefault="0027720C" w:rsidP="00454243">
      <w:pPr>
        <w:spacing w:after="0" w:line="240" w:lineRule="auto"/>
      </w:pPr>
      <w:r>
        <w:separator/>
      </w:r>
    </w:p>
  </w:endnote>
  <w:endnote w:type="continuationSeparator" w:id="0">
    <w:p w:rsidR="0027720C" w:rsidRDefault="0027720C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06B9A" wp14:editId="279CD3C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0DFB" w:rsidRPr="00950DFB" w:rsidRDefault="0086256A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454243" w:rsidRPr="00CC124D" w:rsidRDefault="007D1161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A177F4" w:rsidRPr="00CC124D" w:rsidRDefault="00A177F4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306B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950DFB" w:rsidRPr="00950DFB" w:rsidRDefault="0086256A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454243" w:rsidRPr="00CC124D" w:rsidRDefault="007D1161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A177F4" w:rsidRPr="00CC124D" w:rsidRDefault="00A177F4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6D79C7" wp14:editId="38E5937F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E6D79C7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402A39" wp14:editId="52A0B4E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243" w:rsidRPr="00F91F8A" w:rsidRDefault="00452ADC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CB110A" w:rsidRPr="00F91F8A" w:rsidRDefault="00CB110A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402A39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454243" w:rsidRPr="00F91F8A" w:rsidRDefault="00452ADC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CB110A" w:rsidRPr="00F91F8A" w:rsidRDefault="00CB110A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3B1392" wp14:editId="6B6AC7A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75C09" wp14:editId="71B2AA4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20C" w:rsidRDefault="0027720C" w:rsidP="00454243">
      <w:pPr>
        <w:spacing w:after="0" w:line="240" w:lineRule="auto"/>
      </w:pPr>
      <w:r>
        <w:separator/>
      </w:r>
    </w:p>
  </w:footnote>
  <w:footnote w:type="continuationSeparator" w:id="0">
    <w:p w:rsidR="0027720C" w:rsidRDefault="0027720C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4B6" w:rsidRDefault="009B0A39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4B6" w:rsidRDefault="005944B6" w:rsidP="005944B6">
    <w:pPr>
      <w:pStyle w:val="Encabezado"/>
    </w:pPr>
  </w:p>
  <w:bookmarkEnd w:id="1"/>
  <w:bookmarkEnd w:id="2"/>
  <w:p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A6B3F"/>
    <w:rsid w:val="000B6176"/>
    <w:rsid w:val="001A123F"/>
    <w:rsid w:val="00225215"/>
    <w:rsid w:val="002753E0"/>
    <w:rsid w:val="0027720C"/>
    <w:rsid w:val="00315D70"/>
    <w:rsid w:val="00373DF4"/>
    <w:rsid w:val="003F3DDE"/>
    <w:rsid w:val="00452ADC"/>
    <w:rsid w:val="00454243"/>
    <w:rsid w:val="004918A8"/>
    <w:rsid w:val="004D19AD"/>
    <w:rsid w:val="005559BD"/>
    <w:rsid w:val="005944B6"/>
    <w:rsid w:val="005E24B5"/>
    <w:rsid w:val="006C32D2"/>
    <w:rsid w:val="0073754B"/>
    <w:rsid w:val="007C4AE1"/>
    <w:rsid w:val="007D1161"/>
    <w:rsid w:val="007F280F"/>
    <w:rsid w:val="0086256A"/>
    <w:rsid w:val="008D414E"/>
    <w:rsid w:val="009027A5"/>
    <w:rsid w:val="00950DFB"/>
    <w:rsid w:val="00992277"/>
    <w:rsid w:val="009B0A39"/>
    <w:rsid w:val="00A177F4"/>
    <w:rsid w:val="00A51A1C"/>
    <w:rsid w:val="00A828B1"/>
    <w:rsid w:val="00AB6418"/>
    <w:rsid w:val="00B27F8A"/>
    <w:rsid w:val="00BC214E"/>
    <w:rsid w:val="00C01D59"/>
    <w:rsid w:val="00C257B4"/>
    <w:rsid w:val="00CB110A"/>
    <w:rsid w:val="00CB7787"/>
    <w:rsid w:val="00CC124D"/>
    <w:rsid w:val="00DA1DF8"/>
    <w:rsid w:val="00E670C6"/>
    <w:rsid w:val="00E812E5"/>
    <w:rsid w:val="00EA68D4"/>
    <w:rsid w:val="00EF25D2"/>
    <w:rsid w:val="00F46AB1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63ED9"/>
  <w15:docId w15:val="{5C23B509-9115-4613-B041-B99DFA6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ABC33-1BAB-41E3-92DC-668AC476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2</cp:revision>
  <cp:lastPrinted>2019-11-19T15:30:00Z</cp:lastPrinted>
  <dcterms:created xsi:type="dcterms:W3CDTF">2019-11-19T15:31:00Z</dcterms:created>
  <dcterms:modified xsi:type="dcterms:W3CDTF">2019-11-19T15:31:00Z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-754465773</vt:i4>
  </property>
</Properties>
</file>