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D69" w:rsidRDefault="00746D69" w:rsidP="00D94644">
      <w:pPr>
        <w:jc w:val="right"/>
        <w:rPr>
          <w:rFonts w:ascii="Calibri-Bold" w:hAnsi="Calibri-Bold" w:cs="Calibri-Bold"/>
          <w:b/>
          <w:bCs/>
          <w:color w:val="000000"/>
          <w:u w:val="single"/>
        </w:rPr>
      </w:pPr>
    </w:p>
    <w:p w:rsidR="00D94644" w:rsidRDefault="003F0BB2" w:rsidP="00D94644">
      <w:pPr>
        <w:jc w:val="right"/>
        <w:rPr>
          <w:rFonts w:ascii="Calibri-Bold" w:hAnsi="Calibri-Bold" w:cs="Calibri-Bold"/>
          <w:b/>
          <w:bCs/>
          <w:color w:val="000000"/>
          <w:u w:val="single"/>
        </w:rPr>
      </w:pPr>
      <w:r>
        <w:rPr>
          <w:rFonts w:ascii="Calibri-Bold" w:hAnsi="Calibri-Bold" w:cs="Calibri-Bold"/>
          <w:b/>
          <w:bCs/>
          <w:color w:val="000000"/>
          <w:u w:val="single"/>
        </w:rPr>
        <w:t>ORDENANZA</w:t>
      </w:r>
      <w:r w:rsidR="00D94644">
        <w:rPr>
          <w:rFonts w:ascii="Calibri-Bold" w:hAnsi="Calibri-Bold" w:cs="Calibri-Bold"/>
          <w:b/>
          <w:bCs/>
          <w:color w:val="000000"/>
          <w:u w:val="single"/>
        </w:rPr>
        <w:t xml:space="preserve"> </w:t>
      </w:r>
      <w:proofErr w:type="spellStart"/>
      <w:r w:rsidR="00D94644">
        <w:rPr>
          <w:rFonts w:ascii="Calibri-Bold" w:hAnsi="Calibri-Bold" w:cs="Calibri-Bold"/>
          <w:b/>
          <w:bCs/>
          <w:color w:val="000000"/>
          <w:u w:val="single"/>
        </w:rPr>
        <w:t>Nº</w:t>
      </w:r>
      <w:proofErr w:type="spellEnd"/>
      <w:r w:rsidR="00D94644">
        <w:rPr>
          <w:rFonts w:ascii="Calibri-Bold" w:hAnsi="Calibri-Bold" w:cs="Calibri-Bold"/>
          <w:b/>
          <w:bCs/>
          <w:color w:val="000000"/>
          <w:u w:val="single"/>
        </w:rPr>
        <w:t xml:space="preserve"> </w:t>
      </w:r>
      <w:r w:rsidR="002B2B8A">
        <w:rPr>
          <w:rFonts w:ascii="Calibri-Bold" w:hAnsi="Calibri-Bold" w:cs="Calibri-Bold"/>
          <w:b/>
          <w:bCs/>
          <w:color w:val="000000"/>
          <w:u w:val="single"/>
        </w:rPr>
        <w:t>6964</w:t>
      </w:r>
      <w:bookmarkStart w:id="0" w:name="_GoBack"/>
      <w:bookmarkEnd w:id="0"/>
      <w:r w:rsidR="00D94644">
        <w:rPr>
          <w:rFonts w:ascii="Calibri-Bold" w:hAnsi="Calibri-Bold" w:cs="Calibri-Bold"/>
          <w:b/>
          <w:bCs/>
          <w:color w:val="000000"/>
          <w:u w:val="single"/>
        </w:rPr>
        <w:t>/19</w:t>
      </w:r>
    </w:p>
    <w:p w:rsidR="00907318" w:rsidRDefault="00907318" w:rsidP="00907318">
      <w:pPr>
        <w:suppressAutoHyphens w:val="0"/>
        <w:autoSpaceDE w:val="0"/>
        <w:autoSpaceDN w:val="0"/>
        <w:adjustRightInd w:val="0"/>
        <w:spacing w:after="0" w:line="240" w:lineRule="auto"/>
        <w:rPr>
          <w:rFonts w:ascii="Calibri-Bold" w:eastAsiaTheme="minorHAnsi" w:hAnsi="Calibri-Bold" w:cs="Calibri-Bold"/>
          <w:b/>
          <w:bCs/>
          <w:color w:val="000000"/>
          <w:u w:val="single"/>
          <w:lang w:eastAsia="en-US"/>
        </w:rPr>
      </w:pPr>
      <w:r w:rsidRPr="00D94644">
        <w:rPr>
          <w:rFonts w:ascii="Calibri-Bold" w:eastAsiaTheme="minorHAnsi" w:hAnsi="Calibri-Bold" w:cs="Calibri-Bold"/>
          <w:b/>
          <w:bCs/>
          <w:color w:val="000000"/>
          <w:u w:val="single"/>
          <w:lang w:eastAsia="en-US"/>
        </w:rPr>
        <w:t>VISTO:</w:t>
      </w:r>
    </w:p>
    <w:p w:rsidR="004A1149" w:rsidRPr="00D94644" w:rsidRDefault="004A1149" w:rsidP="00907318">
      <w:pPr>
        <w:suppressAutoHyphens w:val="0"/>
        <w:autoSpaceDE w:val="0"/>
        <w:autoSpaceDN w:val="0"/>
        <w:adjustRightInd w:val="0"/>
        <w:spacing w:after="0" w:line="240" w:lineRule="auto"/>
        <w:rPr>
          <w:rFonts w:ascii="Calibri-Bold" w:eastAsiaTheme="minorHAnsi" w:hAnsi="Calibri-Bold" w:cs="Calibri-Bold"/>
          <w:b/>
          <w:bCs/>
          <w:color w:val="000000"/>
          <w:u w:val="single"/>
          <w:lang w:eastAsia="en-US"/>
        </w:rPr>
      </w:pPr>
    </w:p>
    <w:p w:rsidR="00D94644" w:rsidRDefault="003F0BB2" w:rsidP="003F0BB2">
      <w:pPr>
        <w:suppressAutoHyphens w:val="0"/>
        <w:autoSpaceDE w:val="0"/>
        <w:autoSpaceDN w:val="0"/>
        <w:adjustRightInd w:val="0"/>
        <w:spacing w:after="0" w:line="240" w:lineRule="auto"/>
        <w:jc w:val="both"/>
        <w:rPr>
          <w:rFonts w:eastAsiaTheme="minorHAnsi"/>
          <w:lang w:eastAsia="en-US"/>
        </w:rPr>
      </w:pPr>
      <w:r>
        <w:rPr>
          <w:rFonts w:eastAsiaTheme="minorHAnsi"/>
          <w:lang w:eastAsia="en-US"/>
        </w:rPr>
        <w:t>El Exp</w:t>
      </w:r>
      <w:r w:rsidR="00AB36A3">
        <w:rPr>
          <w:rFonts w:eastAsiaTheme="minorHAnsi"/>
          <w:lang w:eastAsia="en-US"/>
        </w:rPr>
        <w:t>edien</w:t>
      </w:r>
      <w:r>
        <w:rPr>
          <w:rFonts w:eastAsiaTheme="minorHAnsi"/>
          <w:lang w:eastAsia="en-US"/>
        </w:rPr>
        <w:t xml:space="preserve">te </w:t>
      </w:r>
      <w:proofErr w:type="spellStart"/>
      <w:r>
        <w:rPr>
          <w:rFonts w:eastAsiaTheme="minorHAnsi"/>
          <w:lang w:eastAsia="en-US"/>
        </w:rPr>
        <w:t>Nº</w:t>
      </w:r>
      <w:proofErr w:type="spellEnd"/>
      <w:r>
        <w:rPr>
          <w:rFonts w:eastAsiaTheme="minorHAnsi"/>
          <w:lang w:eastAsia="en-US"/>
        </w:rPr>
        <w:t xml:space="preserve"> 2019-000215-/H2-GC caratulado: ASOCIACIÓN MADRES DE PIE MENDOZA -S/COLOCACIÓN BANCO ROJO PLAZA PRINCIPAL DEL DEPARTAMENTO; y</w:t>
      </w:r>
    </w:p>
    <w:p w:rsidR="003F0BB2" w:rsidRPr="003F0BB2" w:rsidRDefault="003F0BB2" w:rsidP="003F0BB2">
      <w:pPr>
        <w:suppressAutoHyphens w:val="0"/>
        <w:autoSpaceDE w:val="0"/>
        <w:autoSpaceDN w:val="0"/>
        <w:adjustRightInd w:val="0"/>
        <w:spacing w:after="0" w:line="240" w:lineRule="auto"/>
        <w:rPr>
          <w:rFonts w:eastAsiaTheme="minorHAnsi"/>
          <w:lang w:eastAsia="en-US"/>
        </w:rPr>
      </w:pPr>
    </w:p>
    <w:p w:rsidR="00907318" w:rsidRDefault="00907318" w:rsidP="00907318">
      <w:pPr>
        <w:suppressAutoHyphens w:val="0"/>
        <w:autoSpaceDE w:val="0"/>
        <w:autoSpaceDN w:val="0"/>
        <w:adjustRightInd w:val="0"/>
        <w:spacing w:after="0" w:line="240" w:lineRule="auto"/>
        <w:rPr>
          <w:rFonts w:ascii="Calibri-BoldItalic" w:eastAsiaTheme="minorHAnsi" w:hAnsi="Calibri-BoldItalic" w:cs="Calibri-BoldItalic"/>
          <w:b/>
          <w:bCs/>
          <w:color w:val="000000"/>
          <w:u w:val="single"/>
          <w:lang w:eastAsia="en-US"/>
        </w:rPr>
      </w:pPr>
      <w:r w:rsidRPr="00D94644">
        <w:rPr>
          <w:rFonts w:ascii="Calibri-BoldItalic" w:eastAsiaTheme="minorHAnsi" w:hAnsi="Calibri-BoldItalic" w:cs="Calibri-BoldItalic"/>
          <w:b/>
          <w:bCs/>
          <w:color w:val="000000"/>
          <w:u w:val="single"/>
          <w:lang w:eastAsia="en-US"/>
        </w:rPr>
        <w:t>CONSIDERANDO</w:t>
      </w:r>
      <w:r w:rsidR="00D94644">
        <w:rPr>
          <w:rFonts w:ascii="Calibri-BoldItalic" w:eastAsiaTheme="minorHAnsi" w:hAnsi="Calibri-BoldItalic" w:cs="Calibri-BoldItalic"/>
          <w:b/>
          <w:bCs/>
          <w:color w:val="000000"/>
          <w:u w:val="single"/>
          <w:lang w:eastAsia="en-US"/>
        </w:rPr>
        <w:t>:</w:t>
      </w:r>
    </w:p>
    <w:p w:rsidR="00D94644" w:rsidRDefault="00D94644" w:rsidP="00D94644">
      <w:pPr>
        <w:suppressAutoHyphens w:val="0"/>
        <w:autoSpaceDE w:val="0"/>
        <w:autoSpaceDN w:val="0"/>
        <w:adjustRightInd w:val="0"/>
        <w:spacing w:after="0" w:line="240" w:lineRule="auto"/>
        <w:jc w:val="both"/>
        <w:rPr>
          <w:rFonts w:ascii="Calibri-BoldItalic" w:eastAsiaTheme="minorHAnsi" w:hAnsi="Calibri-BoldItalic" w:cs="Calibri-BoldItalic"/>
          <w:b/>
          <w:bCs/>
          <w:color w:val="000000"/>
          <w:u w:val="single"/>
          <w:lang w:eastAsia="en-US"/>
        </w:rPr>
      </w:pPr>
    </w:p>
    <w:p w:rsidR="003F0BB2" w:rsidRDefault="003F0BB2" w:rsidP="00BB4198">
      <w:pPr>
        <w:suppressAutoHyphens w:val="0"/>
        <w:autoSpaceDE w:val="0"/>
        <w:autoSpaceDN w:val="0"/>
        <w:adjustRightInd w:val="0"/>
        <w:spacing w:after="0" w:line="240" w:lineRule="auto"/>
        <w:jc w:val="both"/>
        <w:rPr>
          <w:rFonts w:eastAsiaTheme="minorHAnsi"/>
          <w:color w:val="111111"/>
          <w:lang w:eastAsia="en-US"/>
        </w:rPr>
      </w:pPr>
      <w:r>
        <w:rPr>
          <w:rFonts w:eastAsiaTheme="minorHAnsi"/>
          <w:color w:val="111111"/>
          <w:lang w:eastAsia="en-US"/>
        </w:rPr>
        <w:t>Que por las presentes actuaciones la Asociación Madres de Pie Mendoza, eleva a este Cuerpo la solicitud de realizar el Evento Nacional denominado BANCO ROJO el día 25 de noviembre de 2019, en “Conmemoración del día internacional de la no violencia contra la mujer”, el que consiste en la colocación de un banco rojo en la plaza o espacio verde del Departamento.</w:t>
      </w:r>
    </w:p>
    <w:p w:rsidR="003F0BB2" w:rsidRDefault="003F0BB2" w:rsidP="00BB4198">
      <w:pPr>
        <w:suppressAutoHyphens w:val="0"/>
        <w:autoSpaceDE w:val="0"/>
        <w:autoSpaceDN w:val="0"/>
        <w:adjustRightInd w:val="0"/>
        <w:spacing w:after="0" w:line="240" w:lineRule="auto"/>
        <w:jc w:val="both"/>
        <w:rPr>
          <w:rFonts w:eastAsiaTheme="minorHAnsi"/>
          <w:color w:val="111111"/>
          <w:lang w:eastAsia="en-US"/>
        </w:rPr>
      </w:pPr>
    </w:p>
    <w:p w:rsidR="003F0BB2" w:rsidRDefault="003F0BB2" w:rsidP="00BB4198">
      <w:pPr>
        <w:suppressAutoHyphens w:val="0"/>
        <w:autoSpaceDE w:val="0"/>
        <w:autoSpaceDN w:val="0"/>
        <w:adjustRightInd w:val="0"/>
        <w:spacing w:after="0" w:line="240" w:lineRule="auto"/>
        <w:jc w:val="both"/>
        <w:rPr>
          <w:rFonts w:eastAsiaTheme="minorHAnsi"/>
          <w:color w:val="111111"/>
          <w:lang w:eastAsia="en-US"/>
        </w:rPr>
      </w:pPr>
      <w:r>
        <w:rPr>
          <w:rFonts w:eastAsiaTheme="minorHAnsi"/>
          <w:color w:val="111111"/>
          <w:lang w:eastAsia="en-US"/>
        </w:rPr>
        <w:t>Que el Banco Rojo es un proyecto cultural y pac</w:t>
      </w:r>
      <w:r w:rsidR="00BB4198">
        <w:rPr>
          <w:rFonts w:eastAsiaTheme="minorHAnsi"/>
          <w:color w:val="111111"/>
          <w:lang w:eastAsia="en-US"/>
        </w:rPr>
        <w:t>í</w:t>
      </w:r>
      <w:r>
        <w:rPr>
          <w:rFonts w:eastAsiaTheme="minorHAnsi"/>
          <w:color w:val="111111"/>
          <w:lang w:eastAsia="en-US"/>
        </w:rPr>
        <w:t>f</w:t>
      </w:r>
      <w:r w:rsidR="00BB4198">
        <w:rPr>
          <w:rFonts w:eastAsiaTheme="minorHAnsi"/>
          <w:color w:val="111111"/>
          <w:lang w:eastAsia="en-US"/>
        </w:rPr>
        <w:t>i</w:t>
      </w:r>
      <w:r>
        <w:rPr>
          <w:rFonts w:eastAsiaTheme="minorHAnsi"/>
          <w:color w:val="111111"/>
          <w:lang w:eastAsia="en-US"/>
        </w:rPr>
        <w:t>co de prevenci</w:t>
      </w:r>
      <w:r w:rsidR="00BB4198">
        <w:rPr>
          <w:rFonts w:eastAsiaTheme="minorHAnsi"/>
          <w:color w:val="111111"/>
          <w:lang w:eastAsia="en-US"/>
        </w:rPr>
        <w:t>ó</w:t>
      </w:r>
      <w:r>
        <w:rPr>
          <w:rFonts w:eastAsiaTheme="minorHAnsi"/>
          <w:color w:val="111111"/>
          <w:lang w:eastAsia="en-US"/>
        </w:rPr>
        <w:t>n, informaci</w:t>
      </w:r>
      <w:r w:rsidR="00BB4198">
        <w:rPr>
          <w:rFonts w:eastAsiaTheme="minorHAnsi"/>
          <w:color w:val="111111"/>
          <w:lang w:eastAsia="en-US"/>
        </w:rPr>
        <w:t>ó</w:t>
      </w:r>
      <w:r>
        <w:rPr>
          <w:rFonts w:eastAsiaTheme="minorHAnsi"/>
          <w:color w:val="111111"/>
          <w:lang w:eastAsia="en-US"/>
        </w:rPr>
        <w:t>n y</w:t>
      </w:r>
      <w:r w:rsidR="00BB4198">
        <w:rPr>
          <w:rFonts w:eastAsiaTheme="minorHAnsi"/>
          <w:color w:val="111111"/>
          <w:lang w:eastAsia="en-US"/>
        </w:rPr>
        <w:t xml:space="preserve"> </w:t>
      </w:r>
      <w:r>
        <w:rPr>
          <w:rFonts w:eastAsiaTheme="minorHAnsi"/>
          <w:color w:val="111111"/>
          <w:lang w:eastAsia="en-US"/>
        </w:rPr>
        <w:t>sensibilizaci</w:t>
      </w:r>
      <w:r w:rsidR="00BB4198">
        <w:rPr>
          <w:rFonts w:eastAsiaTheme="minorHAnsi"/>
          <w:color w:val="111111"/>
          <w:lang w:eastAsia="en-US"/>
        </w:rPr>
        <w:t>ó</w:t>
      </w:r>
      <w:r>
        <w:rPr>
          <w:rFonts w:eastAsiaTheme="minorHAnsi"/>
          <w:color w:val="111111"/>
          <w:lang w:eastAsia="en-US"/>
        </w:rPr>
        <w:t>n contra la</w:t>
      </w:r>
      <w:r w:rsidR="00BB4198">
        <w:rPr>
          <w:rFonts w:eastAsiaTheme="minorHAnsi"/>
          <w:color w:val="111111"/>
          <w:lang w:eastAsia="en-US"/>
        </w:rPr>
        <w:t xml:space="preserve"> </w:t>
      </w:r>
      <w:r>
        <w:rPr>
          <w:rFonts w:eastAsiaTheme="minorHAnsi"/>
          <w:color w:val="111111"/>
          <w:lang w:eastAsia="en-US"/>
        </w:rPr>
        <w:t>violencia de g</w:t>
      </w:r>
      <w:r w:rsidR="00BB4198">
        <w:rPr>
          <w:rFonts w:eastAsiaTheme="minorHAnsi"/>
          <w:color w:val="111111"/>
          <w:lang w:eastAsia="en-US"/>
        </w:rPr>
        <w:t>é</w:t>
      </w:r>
      <w:r>
        <w:rPr>
          <w:rFonts w:eastAsiaTheme="minorHAnsi"/>
          <w:color w:val="111111"/>
          <w:lang w:eastAsia="en-US"/>
        </w:rPr>
        <w:t>nero y el femicidio, su objet</w:t>
      </w:r>
      <w:r w:rsidR="00BB4198">
        <w:rPr>
          <w:rFonts w:eastAsiaTheme="minorHAnsi"/>
          <w:color w:val="111111"/>
          <w:lang w:eastAsia="en-US"/>
        </w:rPr>
        <w:t>i</w:t>
      </w:r>
      <w:r>
        <w:rPr>
          <w:rFonts w:eastAsiaTheme="minorHAnsi"/>
          <w:color w:val="111111"/>
          <w:lang w:eastAsia="en-US"/>
        </w:rPr>
        <w:t>vo es hacer ref</w:t>
      </w:r>
      <w:r w:rsidR="00BB4198">
        <w:rPr>
          <w:rFonts w:eastAsiaTheme="minorHAnsi"/>
          <w:color w:val="111111"/>
          <w:lang w:eastAsia="en-US"/>
        </w:rPr>
        <w:t>l</w:t>
      </w:r>
      <w:r>
        <w:rPr>
          <w:rFonts w:eastAsiaTheme="minorHAnsi"/>
          <w:color w:val="111111"/>
          <w:lang w:eastAsia="en-US"/>
        </w:rPr>
        <w:t>exionar a quien vea este s</w:t>
      </w:r>
      <w:r w:rsidR="00BB4198">
        <w:rPr>
          <w:rFonts w:eastAsiaTheme="minorHAnsi"/>
          <w:color w:val="111111"/>
          <w:lang w:eastAsia="en-US"/>
        </w:rPr>
        <w:t>í</w:t>
      </w:r>
      <w:r>
        <w:rPr>
          <w:rFonts w:eastAsiaTheme="minorHAnsi"/>
          <w:color w:val="111111"/>
          <w:lang w:eastAsia="en-US"/>
        </w:rPr>
        <w:t>mbolo, porque el desenlace</w:t>
      </w:r>
      <w:r w:rsidR="00BB4198">
        <w:rPr>
          <w:rFonts w:eastAsiaTheme="minorHAnsi"/>
          <w:color w:val="111111"/>
          <w:lang w:eastAsia="en-US"/>
        </w:rPr>
        <w:t xml:space="preserve"> </w:t>
      </w:r>
      <w:r>
        <w:rPr>
          <w:rFonts w:eastAsiaTheme="minorHAnsi"/>
          <w:color w:val="111111"/>
          <w:lang w:eastAsia="en-US"/>
        </w:rPr>
        <w:t>fatal es evitable si la violencia se det</w:t>
      </w:r>
      <w:r w:rsidR="00BB4198">
        <w:rPr>
          <w:rFonts w:eastAsiaTheme="minorHAnsi"/>
          <w:color w:val="111111"/>
          <w:lang w:eastAsia="en-US"/>
        </w:rPr>
        <w:t>i</w:t>
      </w:r>
      <w:r>
        <w:rPr>
          <w:rFonts w:eastAsiaTheme="minorHAnsi"/>
          <w:color w:val="111111"/>
          <w:lang w:eastAsia="en-US"/>
        </w:rPr>
        <w:t>ene a t</w:t>
      </w:r>
      <w:r w:rsidR="00BB4198">
        <w:rPr>
          <w:rFonts w:eastAsiaTheme="minorHAnsi"/>
          <w:color w:val="111111"/>
          <w:lang w:eastAsia="en-US"/>
        </w:rPr>
        <w:t>i</w:t>
      </w:r>
      <w:r>
        <w:rPr>
          <w:rFonts w:eastAsiaTheme="minorHAnsi"/>
          <w:color w:val="111111"/>
          <w:lang w:eastAsia="en-US"/>
        </w:rPr>
        <w:t>empo.</w:t>
      </w:r>
    </w:p>
    <w:p w:rsidR="00BB4198" w:rsidRDefault="00BB4198" w:rsidP="003F0BB2">
      <w:pPr>
        <w:suppressAutoHyphens w:val="0"/>
        <w:autoSpaceDE w:val="0"/>
        <w:autoSpaceDN w:val="0"/>
        <w:adjustRightInd w:val="0"/>
        <w:spacing w:after="0" w:line="240" w:lineRule="auto"/>
        <w:rPr>
          <w:rFonts w:eastAsiaTheme="minorHAnsi"/>
          <w:color w:val="111111"/>
          <w:lang w:eastAsia="en-US"/>
        </w:rPr>
      </w:pPr>
    </w:p>
    <w:p w:rsidR="00BB4198" w:rsidRDefault="00E732C2" w:rsidP="00E732C2">
      <w:pPr>
        <w:suppressAutoHyphens w:val="0"/>
        <w:autoSpaceDE w:val="0"/>
        <w:autoSpaceDN w:val="0"/>
        <w:adjustRightInd w:val="0"/>
        <w:spacing w:after="0" w:line="240" w:lineRule="auto"/>
        <w:jc w:val="both"/>
        <w:rPr>
          <w:rFonts w:eastAsiaTheme="minorHAnsi"/>
          <w:lang w:eastAsia="en-US"/>
        </w:rPr>
      </w:pPr>
      <w:r>
        <w:rPr>
          <w:rFonts w:eastAsiaTheme="minorHAnsi"/>
          <w:lang w:eastAsia="en-US"/>
        </w:rPr>
        <w:t xml:space="preserve">Que </w:t>
      </w:r>
      <w:r w:rsidR="00AB36A3">
        <w:rPr>
          <w:rFonts w:eastAsiaTheme="minorHAnsi"/>
          <w:lang w:eastAsia="en-US"/>
        </w:rPr>
        <w:t>a falta de símbolos que visibilicen los femicidios, el banco rojo con la inscripción</w:t>
      </w:r>
      <w:r>
        <w:rPr>
          <w:rFonts w:eastAsiaTheme="minorHAnsi"/>
          <w:lang w:eastAsia="en-US"/>
        </w:rPr>
        <w:t xml:space="preserve">: “VIVAS NOS QUEREMOS” </w:t>
      </w:r>
      <w:r w:rsidR="00AB36A3">
        <w:rPr>
          <w:rFonts w:eastAsiaTheme="minorHAnsi"/>
          <w:lang w:eastAsia="en-US"/>
        </w:rPr>
        <w:t>provoca</w:t>
      </w:r>
      <w:r>
        <w:rPr>
          <w:rFonts w:eastAsiaTheme="minorHAnsi"/>
          <w:lang w:eastAsia="en-US"/>
        </w:rPr>
        <w:t xml:space="preserve"> mucho dolor y angustia</w:t>
      </w:r>
      <w:r w:rsidR="00AB36A3">
        <w:rPr>
          <w:rFonts w:eastAsiaTheme="minorHAnsi"/>
          <w:lang w:eastAsia="en-US"/>
        </w:rPr>
        <w:t>,</w:t>
      </w:r>
      <w:r>
        <w:rPr>
          <w:rFonts w:eastAsiaTheme="minorHAnsi"/>
          <w:lang w:eastAsia="en-US"/>
        </w:rPr>
        <w:t xml:space="preserve"> por lo que </w:t>
      </w:r>
      <w:r w:rsidR="00AB36A3">
        <w:rPr>
          <w:rFonts w:eastAsiaTheme="minorHAnsi"/>
          <w:lang w:eastAsia="en-US"/>
        </w:rPr>
        <w:t>esta frase irá acompañada por</w:t>
      </w:r>
      <w:r>
        <w:rPr>
          <w:rFonts w:eastAsiaTheme="minorHAnsi"/>
          <w:lang w:eastAsia="en-US"/>
        </w:rPr>
        <w:t xml:space="preserve"> </w:t>
      </w:r>
      <w:r w:rsidR="00AB36A3">
        <w:rPr>
          <w:rFonts w:eastAsiaTheme="minorHAnsi"/>
          <w:lang w:eastAsia="en-US"/>
        </w:rPr>
        <w:t>“</w:t>
      </w:r>
      <w:r>
        <w:rPr>
          <w:rFonts w:eastAsiaTheme="minorHAnsi"/>
          <w:lang w:eastAsia="en-US"/>
        </w:rPr>
        <w:t>dos granadas enteras y una mitad</w:t>
      </w:r>
      <w:r w:rsidR="00AB36A3">
        <w:rPr>
          <w:rFonts w:eastAsiaTheme="minorHAnsi"/>
          <w:lang w:eastAsia="en-US"/>
        </w:rPr>
        <w:t>”,</w:t>
      </w:r>
      <w:r>
        <w:rPr>
          <w:rFonts w:eastAsiaTheme="minorHAnsi"/>
          <w:lang w:eastAsia="en-US"/>
        </w:rPr>
        <w:t xml:space="preserve"> </w:t>
      </w:r>
      <w:r w:rsidR="00AB36A3">
        <w:rPr>
          <w:rFonts w:eastAsiaTheme="minorHAnsi"/>
          <w:lang w:eastAsia="en-US"/>
        </w:rPr>
        <w:t xml:space="preserve">ya que </w:t>
      </w:r>
      <w:r>
        <w:rPr>
          <w:rFonts w:eastAsiaTheme="minorHAnsi"/>
          <w:lang w:eastAsia="en-US"/>
        </w:rPr>
        <w:t>cada semilla representa el amor que dejaron nuestras princesas en sus hijos, padres, hermanos, amigos, compañeros, incluso esos hombre</w:t>
      </w:r>
      <w:r w:rsidR="00724EA5">
        <w:rPr>
          <w:rFonts w:eastAsiaTheme="minorHAnsi"/>
          <w:lang w:eastAsia="en-US"/>
        </w:rPr>
        <w:t>s</w:t>
      </w:r>
      <w:r>
        <w:rPr>
          <w:rFonts w:eastAsiaTheme="minorHAnsi"/>
          <w:lang w:eastAsia="en-US"/>
        </w:rPr>
        <w:t xml:space="preserve"> que alguna vez las amaron.</w:t>
      </w:r>
    </w:p>
    <w:p w:rsidR="00BB4198" w:rsidRDefault="00BB4198" w:rsidP="003F0BB2">
      <w:pPr>
        <w:suppressAutoHyphens w:val="0"/>
        <w:autoSpaceDE w:val="0"/>
        <w:autoSpaceDN w:val="0"/>
        <w:adjustRightInd w:val="0"/>
        <w:spacing w:after="0" w:line="240" w:lineRule="auto"/>
        <w:rPr>
          <w:rFonts w:eastAsiaTheme="minorHAnsi"/>
          <w:color w:val="000000"/>
          <w:lang w:eastAsia="en-US"/>
        </w:rPr>
      </w:pPr>
    </w:p>
    <w:p w:rsidR="00746D69" w:rsidRDefault="003F0BB2" w:rsidP="003F0BB2">
      <w:pPr>
        <w:suppressAutoHyphens w:val="0"/>
        <w:autoSpaceDE w:val="0"/>
        <w:autoSpaceDN w:val="0"/>
        <w:adjustRightInd w:val="0"/>
        <w:spacing w:after="0" w:line="240" w:lineRule="auto"/>
        <w:rPr>
          <w:rFonts w:eastAsiaTheme="minorHAnsi"/>
          <w:color w:val="000000"/>
          <w:lang w:eastAsia="en-US"/>
        </w:rPr>
      </w:pPr>
      <w:r>
        <w:rPr>
          <w:rFonts w:eastAsiaTheme="minorHAnsi"/>
          <w:color w:val="000000"/>
          <w:lang w:eastAsia="en-US"/>
        </w:rPr>
        <w:t>Que se est</w:t>
      </w:r>
      <w:r w:rsidR="00BB4198">
        <w:rPr>
          <w:rFonts w:eastAsiaTheme="minorHAnsi"/>
          <w:color w:val="000000"/>
          <w:lang w:eastAsia="en-US"/>
        </w:rPr>
        <w:t>i</w:t>
      </w:r>
      <w:r>
        <w:rPr>
          <w:rFonts w:eastAsiaTheme="minorHAnsi"/>
          <w:color w:val="000000"/>
          <w:lang w:eastAsia="en-US"/>
        </w:rPr>
        <w:t>ma procedente sancionar la norma correspondiente.</w:t>
      </w:r>
    </w:p>
    <w:p w:rsidR="00BB4198" w:rsidRDefault="00BB4198" w:rsidP="003F0BB2">
      <w:pPr>
        <w:suppressAutoHyphens w:val="0"/>
        <w:autoSpaceDE w:val="0"/>
        <w:autoSpaceDN w:val="0"/>
        <w:adjustRightInd w:val="0"/>
        <w:spacing w:after="0" w:line="240" w:lineRule="auto"/>
        <w:rPr>
          <w:rFonts w:eastAsiaTheme="minorHAnsi"/>
          <w:color w:val="333333"/>
          <w:lang w:eastAsia="en-US"/>
        </w:rPr>
      </w:pPr>
    </w:p>
    <w:p w:rsidR="00907318" w:rsidRPr="00746D69" w:rsidRDefault="00907318" w:rsidP="00907318">
      <w:pPr>
        <w:suppressAutoHyphens w:val="0"/>
        <w:autoSpaceDE w:val="0"/>
        <w:autoSpaceDN w:val="0"/>
        <w:adjustRightInd w:val="0"/>
        <w:spacing w:after="0" w:line="240" w:lineRule="auto"/>
        <w:rPr>
          <w:rFonts w:ascii="Calibri-Bold" w:eastAsiaTheme="minorHAnsi" w:hAnsi="Calibri-Bold" w:cs="Calibri-Bold"/>
          <w:b/>
          <w:bCs/>
          <w:color w:val="222222"/>
          <w:u w:val="single"/>
          <w:lang w:eastAsia="en-US"/>
        </w:rPr>
      </w:pPr>
      <w:r w:rsidRPr="00746D69">
        <w:rPr>
          <w:rFonts w:ascii="Calibri-Bold" w:eastAsiaTheme="minorHAnsi" w:hAnsi="Calibri-Bold" w:cs="Calibri-Bold"/>
          <w:b/>
          <w:bCs/>
          <w:color w:val="222222"/>
          <w:u w:val="single"/>
          <w:lang w:eastAsia="en-US"/>
        </w:rPr>
        <w:t>POR ELLO:</w:t>
      </w:r>
    </w:p>
    <w:p w:rsidR="00746D69" w:rsidRDefault="00746D69" w:rsidP="00907318">
      <w:pPr>
        <w:suppressAutoHyphens w:val="0"/>
        <w:autoSpaceDE w:val="0"/>
        <w:autoSpaceDN w:val="0"/>
        <w:adjustRightInd w:val="0"/>
        <w:spacing w:after="0" w:line="240" w:lineRule="auto"/>
        <w:rPr>
          <w:rFonts w:ascii="Calibri-Bold" w:eastAsiaTheme="minorHAnsi" w:hAnsi="Calibri-Bold" w:cs="Calibri-Bold"/>
          <w:b/>
          <w:bCs/>
          <w:color w:val="000000"/>
          <w:lang w:eastAsia="en-US"/>
        </w:rPr>
      </w:pPr>
    </w:p>
    <w:p w:rsidR="00746D69" w:rsidRDefault="00746D69" w:rsidP="00746D69">
      <w:pPr>
        <w:suppressAutoHyphens w:val="0"/>
        <w:autoSpaceDE w:val="0"/>
        <w:autoSpaceDN w:val="0"/>
        <w:adjustRightInd w:val="0"/>
        <w:spacing w:after="0" w:line="240" w:lineRule="auto"/>
        <w:jc w:val="center"/>
        <w:rPr>
          <w:rFonts w:ascii="Calibri-Bold" w:eastAsiaTheme="minorHAnsi" w:hAnsi="Calibri-Bold" w:cs="Calibri-Bold"/>
          <w:b/>
          <w:bCs/>
          <w:color w:val="000000"/>
          <w:lang w:eastAsia="en-US"/>
        </w:rPr>
      </w:pPr>
      <w:r>
        <w:rPr>
          <w:rFonts w:ascii="Calibri-Bold" w:eastAsiaTheme="minorHAnsi" w:hAnsi="Calibri-Bold" w:cs="Calibri-Bold"/>
          <w:b/>
          <w:bCs/>
          <w:color w:val="000000"/>
          <w:lang w:eastAsia="en-US"/>
        </w:rPr>
        <w:t>EL HONORABLE CONCEJO DELIBERANTE DE GODOY CRUZ</w:t>
      </w:r>
    </w:p>
    <w:p w:rsidR="00746D69" w:rsidRDefault="00746D69" w:rsidP="00907318">
      <w:pPr>
        <w:suppressAutoHyphens w:val="0"/>
        <w:autoSpaceDE w:val="0"/>
        <w:autoSpaceDN w:val="0"/>
        <w:adjustRightInd w:val="0"/>
        <w:spacing w:after="0" w:line="240" w:lineRule="auto"/>
        <w:rPr>
          <w:rFonts w:ascii="Calibri-Bold" w:eastAsiaTheme="minorHAnsi" w:hAnsi="Calibri-Bold" w:cs="Calibri-Bold"/>
          <w:b/>
          <w:bCs/>
          <w:color w:val="000000"/>
          <w:lang w:eastAsia="en-US"/>
        </w:rPr>
      </w:pPr>
    </w:p>
    <w:p w:rsidR="00746D69" w:rsidRDefault="003F0BB2" w:rsidP="00FA608B">
      <w:pPr>
        <w:suppressAutoHyphens w:val="0"/>
        <w:autoSpaceDE w:val="0"/>
        <w:autoSpaceDN w:val="0"/>
        <w:adjustRightInd w:val="0"/>
        <w:spacing w:after="0" w:line="240" w:lineRule="auto"/>
        <w:jc w:val="center"/>
        <w:rPr>
          <w:rFonts w:ascii="Calibri-Bold" w:eastAsiaTheme="minorHAnsi" w:hAnsi="Calibri-Bold" w:cs="Calibri-Bold"/>
          <w:b/>
          <w:bCs/>
          <w:color w:val="000000"/>
          <w:u w:val="single"/>
          <w:lang w:eastAsia="en-US"/>
        </w:rPr>
      </w:pPr>
      <w:r>
        <w:rPr>
          <w:rFonts w:ascii="Calibri-Bold" w:eastAsiaTheme="minorHAnsi" w:hAnsi="Calibri-Bold" w:cs="Calibri-Bold"/>
          <w:b/>
          <w:bCs/>
          <w:color w:val="000000"/>
          <w:u w:val="single"/>
          <w:lang w:eastAsia="en-US"/>
        </w:rPr>
        <w:t>ORDENA</w:t>
      </w:r>
    </w:p>
    <w:p w:rsidR="00746D69" w:rsidRPr="00746D69" w:rsidRDefault="00746D69" w:rsidP="00746D69">
      <w:pPr>
        <w:suppressAutoHyphens w:val="0"/>
        <w:autoSpaceDE w:val="0"/>
        <w:autoSpaceDN w:val="0"/>
        <w:adjustRightInd w:val="0"/>
        <w:spacing w:after="0" w:line="240" w:lineRule="auto"/>
        <w:jc w:val="center"/>
        <w:rPr>
          <w:rFonts w:ascii="Calibri-Bold" w:eastAsiaTheme="minorHAnsi" w:hAnsi="Calibri-Bold" w:cs="Calibri-Bold"/>
          <w:b/>
          <w:bCs/>
          <w:color w:val="000000"/>
          <w:u w:val="single"/>
          <w:lang w:eastAsia="en-US"/>
        </w:rPr>
      </w:pPr>
    </w:p>
    <w:p w:rsidR="003F0BB2" w:rsidRDefault="00907318" w:rsidP="00AF75FE">
      <w:pPr>
        <w:suppressAutoHyphens w:val="0"/>
        <w:autoSpaceDE w:val="0"/>
        <w:autoSpaceDN w:val="0"/>
        <w:adjustRightInd w:val="0"/>
        <w:spacing w:after="0" w:line="240" w:lineRule="auto"/>
        <w:jc w:val="both"/>
        <w:rPr>
          <w:rFonts w:eastAsiaTheme="minorHAnsi"/>
          <w:lang w:eastAsia="en-US"/>
        </w:rPr>
      </w:pPr>
      <w:r w:rsidRPr="00746D69">
        <w:rPr>
          <w:rFonts w:ascii="Calibri-Bold" w:eastAsiaTheme="minorHAnsi" w:hAnsi="Calibri-Bold" w:cs="Calibri-Bold"/>
          <w:b/>
          <w:bCs/>
          <w:color w:val="000000"/>
          <w:u w:val="single"/>
          <w:lang w:eastAsia="en-US"/>
        </w:rPr>
        <w:t>A</w:t>
      </w:r>
      <w:r w:rsidR="00746D69">
        <w:rPr>
          <w:rFonts w:ascii="Calibri-Bold" w:eastAsiaTheme="minorHAnsi" w:hAnsi="Calibri-Bold" w:cs="Calibri-Bold"/>
          <w:b/>
          <w:bCs/>
          <w:color w:val="000000"/>
          <w:u w:val="single"/>
          <w:lang w:eastAsia="en-US"/>
        </w:rPr>
        <w:t>RTÍCULO</w:t>
      </w:r>
      <w:r w:rsidRPr="00746D69">
        <w:rPr>
          <w:rFonts w:ascii="Calibri-Bold" w:eastAsiaTheme="minorHAnsi" w:hAnsi="Calibri-Bold" w:cs="Calibri-Bold"/>
          <w:b/>
          <w:bCs/>
          <w:color w:val="000000"/>
          <w:u w:val="single"/>
          <w:lang w:eastAsia="en-US"/>
        </w:rPr>
        <w:t xml:space="preserve"> 1</w:t>
      </w:r>
      <w:r w:rsidR="00746D69">
        <w:rPr>
          <w:rFonts w:ascii="Calibri-Bold" w:eastAsiaTheme="minorHAnsi" w:hAnsi="Calibri-Bold" w:cs="Calibri-Bold"/>
          <w:b/>
          <w:bCs/>
          <w:color w:val="000000"/>
          <w:u w:val="single"/>
          <w:lang w:eastAsia="en-US"/>
        </w:rPr>
        <w:t>:</w:t>
      </w:r>
      <w:r>
        <w:rPr>
          <w:rFonts w:ascii="Calibri-Bold" w:eastAsiaTheme="minorHAnsi" w:hAnsi="Calibri-Bold" w:cs="Calibri-Bold"/>
          <w:b/>
          <w:bCs/>
          <w:color w:val="000000"/>
          <w:lang w:eastAsia="en-US"/>
        </w:rPr>
        <w:t xml:space="preserve"> </w:t>
      </w:r>
      <w:r w:rsidR="003F0BB2">
        <w:rPr>
          <w:rFonts w:eastAsiaTheme="minorHAnsi"/>
          <w:lang w:eastAsia="en-US"/>
        </w:rPr>
        <w:t>Inst</w:t>
      </w:r>
      <w:r w:rsidR="00AF75FE">
        <w:rPr>
          <w:rFonts w:eastAsiaTheme="minorHAnsi"/>
          <w:lang w:eastAsia="en-US"/>
        </w:rPr>
        <w:t>á</w:t>
      </w:r>
      <w:r w:rsidR="003F0BB2">
        <w:rPr>
          <w:rFonts w:eastAsiaTheme="minorHAnsi"/>
          <w:lang w:eastAsia="en-US"/>
        </w:rPr>
        <w:t>ur</w:t>
      </w:r>
      <w:r w:rsidR="00AF75FE">
        <w:rPr>
          <w:rFonts w:eastAsiaTheme="minorHAnsi"/>
          <w:lang w:eastAsia="en-US"/>
        </w:rPr>
        <w:t>e</w:t>
      </w:r>
      <w:r w:rsidR="003F0BB2">
        <w:rPr>
          <w:rFonts w:eastAsiaTheme="minorHAnsi"/>
          <w:lang w:eastAsia="en-US"/>
        </w:rPr>
        <w:t>se en el Departamento de Godoy Cruz, el d</w:t>
      </w:r>
      <w:r w:rsidR="00AF75FE">
        <w:rPr>
          <w:rFonts w:eastAsiaTheme="minorHAnsi"/>
          <w:lang w:eastAsia="en-US"/>
        </w:rPr>
        <w:t>í</w:t>
      </w:r>
      <w:r w:rsidR="003F0BB2">
        <w:rPr>
          <w:rFonts w:eastAsiaTheme="minorHAnsi"/>
          <w:lang w:eastAsia="en-US"/>
        </w:rPr>
        <w:t xml:space="preserve">a 25 de </w:t>
      </w:r>
      <w:proofErr w:type="gramStart"/>
      <w:r w:rsidR="003F0BB2">
        <w:rPr>
          <w:rFonts w:eastAsiaTheme="minorHAnsi"/>
          <w:lang w:eastAsia="en-US"/>
        </w:rPr>
        <w:t>Noviembre</w:t>
      </w:r>
      <w:proofErr w:type="gramEnd"/>
      <w:r w:rsidR="003F0BB2">
        <w:rPr>
          <w:rFonts w:eastAsiaTheme="minorHAnsi"/>
          <w:lang w:eastAsia="en-US"/>
        </w:rPr>
        <w:t xml:space="preserve"> como el d</w:t>
      </w:r>
      <w:r w:rsidR="00AF75FE">
        <w:rPr>
          <w:rFonts w:eastAsiaTheme="minorHAnsi"/>
          <w:lang w:eastAsia="en-US"/>
        </w:rPr>
        <w:t>í</w:t>
      </w:r>
      <w:r w:rsidR="003F0BB2">
        <w:rPr>
          <w:rFonts w:eastAsiaTheme="minorHAnsi"/>
          <w:lang w:eastAsia="en-US"/>
        </w:rPr>
        <w:t>a del “BANCO ROJO</w:t>
      </w:r>
      <w:r w:rsidR="00AF75FE">
        <w:rPr>
          <w:rFonts w:eastAsiaTheme="minorHAnsi"/>
          <w:lang w:eastAsia="en-US"/>
        </w:rPr>
        <w:t>”.</w:t>
      </w:r>
    </w:p>
    <w:p w:rsidR="00AF75FE" w:rsidRDefault="00AF75FE" w:rsidP="00AF75FE">
      <w:pPr>
        <w:suppressAutoHyphens w:val="0"/>
        <w:autoSpaceDE w:val="0"/>
        <w:autoSpaceDN w:val="0"/>
        <w:adjustRightInd w:val="0"/>
        <w:spacing w:after="0" w:line="240" w:lineRule="auto"/>
        <w:jc w:val="both"/>
        <w:rPr>
          <w:rFonts w:eastAsiaTheme="minorHAnsi"/>
          <w:lang w:eastAsia="en-US"/>
        </w:rPr>
      </w:pPr>
    </w:p>
    <w:p w:rsidR="003F0BB2" w:rsidRDefault="003F0BB2" w:rsidP="00AF75FE">
      <w:pPr>
        <w:suppressAutoHyphens w:val="0"/>
        <w:autoSpaceDE w:val="0"/>
        <w:autoSpaceDN w:val="0"/>
        <w:adjustRightInd w:val="0"/>
        <w:spacing w:after="0" w:line="240" w:lineRule="auto"/>
        <w:jc w:val="both"/>
        <w:rPr>
          <w:rFonts w:eastAsiaTheme="minorHAnsi"/>
          <w:lang w:eastAsia="en-US"/>
        </w:rPr>
      </w:pPr>
      <w:r w:rsidRPr="00AF75FE">
        <w:rPr>
          <w:rFonts w:ascii="Calibri-Bold" w:eastAsiaTheme="minorHAnsi" w:hAnsi="Calibri-Bold" w:cs="Calibri-Bold"/>
          <w:b/>
          <w:bCs/>
          <w:u w:val="single"/>
          <w:lang w:eastAsia="en-US"/>
        </w:rPr>
        <w:t>ART</w:t>
      </w:r>
      <w:r w:rsidR="00AF75FE">
        <w:rPr>
          <w:rFonts w:ascii="Calibri-Bold" w:eastAsiaTheme="minorHAnsi" w:hAnsi="Calibri-Bold" w:cs="Calibri-Bold"/>
          <w:b/>
          <w:bCs/>
          <w:u w:val="single"/>
          <w:lang w:eastAsia="en-US"/>
        </w:rPr>
        <w:t>ÍCULO</w:t>
      </w:r>
      <w:r w:rsidRPr="00AF75FE">
        <w:rPr>
          <w:rFonts w:ascii="Calibri-Bold" w:eastAsiaTheme="minorHAnsi" w:hAnsi="Calibri-Bold" w:cs="Calibri-Bold"/>
          <w:b/>
          <w:bCs/>
          <w:u w:val="single"/>
          <w:lang w:eastAsia="en-US"/>
        </w:rPr>
        <w:t xml:space="preserve"> 2:</w:t>
      </w:r>
      <w:r w:rsidR="00AF75FE">
        <w:rPr>
          <w:rFonts w:ascii="Calibri-Bold" w:eastAsiaTheme="minorHAnsi" w:hAnsi="Calibri-Bold" w:cs="Calibri-Bold"/>
          <w:lang w:eastAsia="en-US"/>
        </w:rPr>
        <w:t xml:space="preserve"> </w:t>
      </w:r>
      <w:r>
        <w:rPr>
          <w:rFonts w:eastAsiaTheme="minorHAnsi"/>
          <w:lang w:eastAsia="en-US"/>
        </w:rPr>
        <w:t>A trav</w:t>
      </w:r>
      <w:r w:rsidR="00AF75FE">
        <w:rPr>
          <w:rFonts w:eastAsiaTheme="minorHAnsi"/>
          <w:lang w:eastAsia="en-US"/>
        </w:rPr>
        <w:t>é</w:t>
      </w:r>
      <w:r>
        <w:rPr>
          <w:rFonts w:eastAsiaTheme="minorHAnsi"/>
          <w:lang w:eastAsia="en-US"/>
        </w:rPr>
        <w:t xml:space="preserve">s de las </w:t>
      </w:r>
      <w:r w:rsidR="00AF75FE">
        <w:rPr>
          <w:rFonts w:eastAsiaTheme="minorHAnsi"/>
          <w:lang w:eastAsia="en-US"/>
        </w:rPr>
        <w:t>á</w:t>
      </w:r>
      <w:r>
        <w:rPr>
          <w:rFonts w:eastAsiaTheme="minorHAnsi"/>
          <w:lang w:eastAsia="en-US"/>
        </w:rPr>
        <w:t>reas que correspondan del Departamento Ejecut</w:t>
      </w:r>
      <w:r w:rsidR="00AF75FE">
        <w:rPr>
          <w:rFonts w:eastAsiaTheme="minorHAnsi"/>
          <w:lang w:eastAsia="en-US"/>
        </w:rPr>
        <w:t>i</w:t>
      </w:r>
      <w:r>
        <w:rPr>
          <w:rFonts w:eastAsiaTheme="minorHAnsi"/>
          <w:lang w:eastAsia="en-US"/>
        </w:rPr>
        <w:t>vo se deber</w:t>
      </w:r>
      <w:r w:rsidR="00AF75FE">
        <w:rPr>
          <w:rFonts w:eastAsiaTheme="minorHAnsi"/>
          <w:lang w:eastAsia="en-US"/>
        </w:rPr>
        <w:t>á</w:t>
      </w:r>
      <w:r>
        <w:rPr>
          <w:rFonts w:eastAsiaTheme="minorHAnsi"/>
          <w:lang w:eastAsia="en-US"/>
        </w:rPr>
        <w:t>n tomar las medidas</w:t>
      </w:r>
      <w:r w:rsidR="00AF75FE">
        <w:rPr>
          <w:rFonts w:eastAsiaTheme="minorHAnsi"/>
          <w:lang w:eastAsia="en-US"/>
        </w:rPr>
        <w:t xml:space="preserve"> </w:t>
      </w:r>
      <w:r>
        <w:rPr>
          <w:rFonts w:eastAsiaTheme="minorHAnsi"/>
          <w:lang w:eastAsia="en-US"/>
        </w:rPr>
        <w:t>pert</w:t>
      </w:r>
      <w:r w:rsidR="00AF75FE">
        <w:rPr>
          <w:rFonts w:eastAsiaTheme="minorHAnsi"/>
          <w:lang w:eastAsia="en-US"/>
        </w:rPr>
        <w:t>i</w:t>
      </w:r>
      <w:r>
        <w:rPr>
          <w:rFonts w:eastAsiaTheme="minorHAnsi"/>
          <w:lang w:eastAsia="en-US"/>
        </w:rPr>
        <w:t>nentes a los efectos de colocar un banco rojo con las especif</w:t>
      </w:r>
      <w:r w:rsidR="00AF75FE">
        <w:rPr>
          <w:rFonts w:eastAsiaTheme="minorHAnsi"/>
          <w:lang w:eastAsia="en-US"/>
        </w:rPr>
        <w:t>i</w:t>
      </w:r>
      <w:r>
        <w:rPr>
          <w:rFonts w:eastAsiaTheme="minorHAnsi"/>
          <w:lang w:eastAsia="en-US"/>
        </w:rPr>
        <w:t>caciones detalladas a fs</w:t>
      </w:r>
      <w:r w:rsidR="00AF75FE">
        <w:rPr>
          <w:rFonts w:eastAsiaTheme="minorHAnsi"/>
          <w:lang w:eastAsia="en-US"/>
        </w:rPr>
        <w:t>.</w:t>
      </w:r>
      <w:r>
        <w:rPr>
          <w:rFonts w:eastAsiaTheme="minorHAnsi"/>
          <w:lang w:eastAsia="en-US"/>
        </w:rPr>
        <w:t xml:space="preserve"> 0</w:t>
      </w:r>
      <w:r w:rsidR="00AB36A3">
        <w:rPr>
          <w:rFonts w:eastAsiaTheme="minorHAnsi"/>
          <w:lang w:eastAsia="en-US"/>
        </w:rPr>
        <w:t>4</w:t>
      </w:r>
      <w:r>
        <w:rPr>
          <w:rFonts w:eastAsiaTheme="minorHAnsi"/>
          <w:lang w:eastAsia="en-US"/>
        </w:rPr>
        <w:t xml:space="preserve"> del </w:t>
      </w:r>
      <w:r w:rsidR="00AF75FE">
        <w:rPr>
          <w:rFonts w:eastAsiaTheme="minorHAnsi"/>
          <w:lang w:eastAsia="en-US"/>
        </w:rPr>
        <w:t>E</w:t>
      </w:r>
      <w:r>
        <w:rPr>
          <w:rFonts w:eastAsiaTheme="minorHAnsi"/>
          <w:lang w:eastAsia="en-US"/>
        </w:rPr>
        <w:t xml:space="preserve">xpediente </w:t>
      </w:r>
      <w:proofErr w:type="spellStart"/>
      <w:r>
        <w:rPr>
          <w:rFonts w:eastAsiaTheme="minorHAnsi"/>
          <w:lang w:eastAsia="en-US"/>
        </w:rPr>
        <w:t>N</w:t>
      </w:r>
      <w:r w:rsidR="00AF75FE">
        <w:rPr>
          <w:rFonts w:eastAsiaTheme="minorHAnsi"/>
          <w:lang w:eastAsia="en-US"/>
        </w:rPr>
        <w:t>º</w:t>
      </w:r>
      <w:proofErr w:type="spellEnd"/>
      <w:r w:rsidR="00AF75FE">
        <w:rPr>
          <w:rFonts w:eastAsiaTheme="minorHAnsi"/>
          <w:lang w:eastAsia="en-US"/>
        </w:rPr>
        <w:t xml:space="preserve"> </w:t>
      </w:r>
      <w:r>
        <w:rPr>
          <w:rFonts w:eastAsiaTheme="minorHAnsi"/>
          <w:lang w:eastAsia="en-US"/>
        </w:rPr>
        <w:t>2019-000215/H2-GC, en el Parque San Vicente</w:t>
      </w:r>
      <w:r w:rsidR="00E732C2">
        <w:rPr>
          <w:rFonts w:eastAsiaTheme="minorHAnsi"/>
          <w:lang w:eastAsia="en-US"/>
        </w:rPr>
        <w:t>,</w:t>
      </w:r>
      <w:r w:rsidR="00AF75FE">
        <w:rPr>
          <w:rFonts w:eastAsiaTheme="minorHAnsi"/>
          <w:lang w:eastAsia="en-US"/>
        </w:rPr>
        <w:t xml:space="preserve"> </w:t>
      </w:r>
      <w:r>
        <w:rPr>
          <w:rFonts w:eastAsiaTheme="minorHAnsi"/>
          <w:lang w:eastAsia="en-US"/>
        </w:rPr>
        <w:t xml:space="preserve">frente a la </w:t>
      </w:r>
      <w:r w:rsidR="00E732C2">
        <w:rPr>
          <w:rFonts w:eastAsiaTheme="minorHAnsi"/>
          <w:lang w:eastAsia="en-US"/>
        </w:rPr>
        <w:t xml:space="preserve">nueva </w:t>
      </w:r>
      <w:r>
        <w:rPr>
          <w:rFonts w:eastAsiaTheme="minorHAnsi"/>
          <w:lang w:eastAsia="en-US"/>
        </w:rPr>
        <w:t>Comisar</w:t>
      </w:r>
      <w:r w:rsidR="00E732C2">
        <w:rPr>
          <w:rFonts w:eastAsiaTheme="minorHAnsi"/>
          <w:lang w:eastAsia="en-US"/>
        </w:rPr>
        <w:t>í</w:t>
      </w:r>
      <w:r>
        <w:rPr>
          <w:rFonts w:eastAsiaTheme="minorHAnsi"/>
          <w:lang w:eastAsia="en-US"/>
        </w:rPr>
        <w:t>a 7</w:t>
      </w:r>
      <w:r w:rsidR="00AF75FE">
        <w:rPr>
          <w:rFonts w:eastAsiaTheme="minorHAnsi"/>
          <w:lang w:eastAsia="en-US"/>
        </w:rPr>
        <w:t>º.</w:t>
      </w:r>
    </w:p>
    <w:p w:rsidR="00AF75FE" w:rsidRPr="00AF75FE" w:rsidRDefault="00AF75FE" w:rsidP="00AF75FE">
      <w:pPr>
        <w:suppressAutoHyphens w:val="0"/>
        <w:autoSpaceDE w:val="0"/>
        <w:autoSpaceDN w:val="0"/>
        <w:adjustRightInd w:val="0"/>
        <w:spacing w:after="0" w:line="240" w:lineRule="auto"/>
        <w:jc w:val="both"/>
        <w:rPr>
          <w:rFonts w:eastAsiaTheme="minorHAnsi"/>
          <w:u w:val="single"/>
          <w:lang w:eastAsia="en-US"/>
        </w:rPr>
      </w:pPr>
    </w:p>
    <w:p w:rsidR="00536CA5" w:rsidRDefault="003F0BB2" w:rsidP="00AF75FE">
      <w:pPr>
        <w:suppressAutoHyphens w:val="0"/>
        <w:autoSpaceDE w:val="0"/>
        <w:autoSpaceDN w:val="0"/>
        <w:adjustRightInd w:val="0"/>
        <w:spacing w:after="0" w:line="240" w:lineRule="auto"/>
        <w:jc w:val="both"/>
        <w:rPr>
          <w:rFonts w:eastAsiaTheme="minorHAnsi"/>
          <w:lang w:eastAsia="en-US"/>
        </w:rPr>
      </w:pPr>
      <w:r w:rsidRPr="00AF75FE">
        <w:rPr>
          <w:rFonts w:ascii="Calibri-Bold" w:eastAsiaTheme="minorHAnsi" w:hAnsi="Calibri-Bold" w:cs="Calibri-Bold"/>
          <w:b/>
          <w:bCs/>
          <w:u w:val="single"/>
          <w:lang w:eastAsia="en-US"/>
        </w:rPr>
        <w:t>ART</w:t>
      </w:r>
      <w:r w:rsidR="00AF75FE">
        <w:rPr>
          <w:rFonts w:ascii="Calibri-Bold" w:eastAsiaTheme="minorHAnsi" w:hAnsi="Calibri-Bold" w:cs="Calibri-Bold"/>
          <w:b/>
          <w:bCs/>
          <w:u w:val="single"/>
          <w:lang w:eastAsia="en-US"/>
        </w:rPr>
        <w:t>ÍCULO</w:t>
      </w:r>
      <w:r w:rsidRPr="00AF75FE">
        <w:rPr>
          <w:rFonts w:ascii="Calibri-Bold" w:eastAsiaTheme="minorHAnsi" w:hAnsi="Calibri-Bold" w:cs="Calibri-Bold"/>
          <w:b/>
          <w:bCs/>
          <w:u w:val="single"/>
          <w:lang w:eastAsia="en-US"/>
        </w:rPr>
        <w:t xml:space="preserve"> 3:</w:t>
      </w:r>
      <w:r w:rsidR="00AF75FE">
        <w:rPr>
          <w:rFonts w:ascii="Calibri-Bold" w:eastAsiaTheme="minorHAnsi" w:hAnsi="Calibri-Bold" w:cs="Calibri-Bold"/>
          <w:lang w:eastAsia="en-US"/>
        </w:rPr>
        <w:t xml:space="preserve"> </w:t>
      </w:r>
      <w:r>
        <w:rPr>
          <w:rFonts w:eastAsiaTheme="minorHAnsi"/>
          <w:lang w:eastAsia="en-US"/>
        </w:rPr>
        <w:t>Not</w:t>
      </w:r>
      <w:r w:rsidR="00AF75FE">
        <w:rPr>
          <w:rFonts w:eastAsiaTheme="minorHAnsi"/>
          <w:lang w:eastAsia="en-US"/>
        </w:rPr>
        <w:t>i</w:t>
      </w:r>
      <w:r>
        <w:rPr>
          <w:rFonts w:eastAsiaTheme="minorHAnsi"/>
          <w:lang w:eastAsia="en-US"/>
        </w:rPr>
        <w:t>f</w:t>
      </w:r>
      <w:r w:rsidR="00AF75FE">
        <w:rPr>
          <w:rFonts w:eastAsiaTheme="minorHAnsi"/>
          <w:lang w:eastAsia="en-US"/>
        </w:rPr>
        <w:t>í</w:t>
      </w:r>
      <w:r>
        <w:rPr>
          <w:rFonts w:eastAsiaTheme="minorHAnsi"/>
          <w:lang w:eastAsia="en-US"/>
        </w:rPr>
        <w:t>quese a trav</w:t>
      </w:r>
      <w:r w:rsidR="00AF75FE">
        <w:rPr>
          <w:rFonts w:eastAsiaTheme="minorHAnsi"/>
          <w:lang w:eastAsia="en-US"/>
        </w:rPr>
        <w:t>é</w:t>
      </w:r>
      <w:r>
        <w:rPr>
          <w:rFonts w:eastAsiaTheme="minorHAnsi"/>
          <w:lang w:eastAsia="en-US"/>
        </w:rPr>
        <w:t>s de Secretaria Administrat</w:t>
      </w:r>
      <w:r w:rsidR="00AF75FE">
        <w:rPr>
          <w:rFonts w:eastAsiaTheme="minorHAnsi"/>
          <w:lang w:eastAsia="en-US"/>
        </w:rPr>
        <w:t>i</w:t>
      </w:r>
      <w:r>
        <w:rPr>
          <w:rFonts w:eastAsiaTheme="minorHAnsi"/>
          <w:lang w:eastAsia="en-US"/>
        </w:rPr>
        <w:t>va del Honorable Concejo Deliberante de la presente</w:t>
      </w:r>
      <w:r w:rsidR="00AF75FE">
        <w:rPr>
          <w:rFonts w:eastAsiaTheme="minorHAnsi"/>
          <w:lang w:eastAsia="en-US"/>
        </w:rPr>
        <w:t xml:space="preserve"> </w:t>
      </w:r>
      <w:r>
        <w:rPr>
          <w:rFonts w:eastAsiaTheme="minorHAnsi"/>
          <w:lang w:eastAsia="en-US"/>
        </w:rPr>
        <w:t>Ordenanza a la Asociaci</w:t>
      </w:r>
      <w:r w:rsidR="00AF75FE">
        <w:rPr>
          <w:rFonts w:eastAsiaTheme="minorHAnsi"/>
          <w:lang w:eastAsia="en-US"/>
        </w:rPr>
        <w:t>ó</w:t>
      </w:r>
      <w:r>
        <w:rPr>
          <w:rFonts w:eastAsiaTheme="minorHAnsi"/>
          <w:lang w:eastAsia="en-US"/>
        </w:rPr>
        <w:t>n Madres de Pie Mendoza.</w:t>
      </w:r>
    </w:p>
    <w:p w:rsidR="00AB36A3" w:rsidRDefault="00AB36A3" w:rsidP="00AF75FE">
      <w:pPr>
        <w:suppressAutoHyphens w:val="0"/>
        <w:autoSpaceDE w:val="0"/>
        <w:autoSpaceDN w:val="0"/>
        <w:adjustRightInd w:val="0"/>
        <w:spacing w:after="0" w:line="240" w:lineRule="auto"/>
        <w:jc w:val="both"/>
        <w:rPr>
          <w:rFonts w:eastAsiaTheme="minorHAnsi"/>
          <w:lang w:eastAsia="en-US"/>
        </w:rPr>
      </w:pPr>
    </w:p>
    <w:p w:rsidR="00AB36A3" w:rsidRPr="00724EA5" w:rsidRDefault="00724EA5" w:rsidP="00AF75FE">
      <w:pPr>
        <w:suppressAutoHyphens w:val="0"/>
        <w:autoSpaceDE w:val="0"/>
        <w:autoSpaceDN w:val="0"/>
        <w:adjustRightInd w:val="0"/>
        <w:spacing w:after="0" w:line="240" w:lineRule="auto"/>
        <w:jc w:val="both"/>
        <w:rPr>
          <w:rFonts w:eastAsiaTheme="minorHAnsi"/>
          <w:lang w:eastAsia="en-US"/>
        </w:rPr>
      </w:pPr>
      <w:r>
        <w:rPr>
          <w:rFonts w:eastAsiaTheme="minorHAnsi"/>
          <w:b/>
          <w:bCs/>
          <w:u w:val="single"/>
          <w:lang w:eastAsia="en-US"/>
        </w:rPr>
        <w:t>ARTÍCULO 4:</w:t>
      </w:r>
      <w:r>
        <w:rPr>
          <w:rFonts w:eastAsiaTheme="minorHAnsi"/>
          <w:lang w:eastAsia="en-US"/>
        </w:rPr>
        <w:t xml:space="preserve"> Comuníquese al Departamento Ejecutivo, </w:t>
      </w:r>
      <w:proofErr w:type="spellStart"/>
      <w:r>
        <w:rPr>
          <w:rFonts w:eastAsiaTheme="minorHAnsi"/>
          <w:lang w:eastAsia="en-US"/>
        </w:rPr>
        <w:t>dése</w:t>
      </w:r>
      <w:proofErr w:type="spellEnd"/>
      <w:r>
        <w:rPr>
          <w:rFonts w:eastAsiaTheme="minorHAnsi"/>
          <w:lang w:eastAsia="en-US"/>
        </w:rPr>
        <w:t xml:space="preserve"> al registro municipal respectivo, publíquese y cumplido archívese.</w:t>
      </w:r>
    </w:p>
    <w:p w:rsidR="00746D69" w:rsidRDefault="00746D69" w:rsidP="00907318">
      <w:pPr>
        <w:spacing w:after="0" w:line="240" w:lineRule="auto"/>
        <w:jc w:val="both"/>
      </w:pPr>
    </w:p>
    <w:p w:rsidR="00536CA5" w:rsidRDefault="00536CA5" w:rsidP="00536CA5">
      <w:pPr>
        <w:suppressAutoHyphens w:val="0"/>
        <w:spacing w:after="0" w:line="240" w:lineRule="auto"/>
        <w:jc w:val="both"/>
        <w:rPr>
          <w:rFonts w:eastAsiaTheme="minorHAnsi"/>
          <w:lang w:eastAsia="en-US"/>
        </w:rPr>
      </w:pPr>
      <w:r w:rsidRPr="00665D26">
        <w:rPr>
          <w:rFonts w:eastAsiaTheme="minorHAnsi"/>
          <w:lang w:eastAsia="en-US"/>
        </w:rPr>
        <w:t>PL</w:t>
      </w:r>
    </w:p>
    <w:p w:rsidR="00536CA5" w:rsidRPr="00665D26" w:rsidRDefault="00536CA5" w:rsidP="00536CA5">
      <w:pPr>
        <w:suppressAutoHyphens w:val="0"/>
        <w:spacing w:after="0" w:line="240" w:lineRule="auto"/>
        <w:jc w:val="both"/>
        <w:rPr>
          <w:rFonts w:eastAsiaTheme="minorHAnsi"/>
          <w:lang w:eastAsia="en-US"/>
        </w:rPr>
      </w:pPr>
    </w:p>
    <w:p w:rsidR="00536CA5" w:rsidRPr="00724EA5" w:rsidRDefault="00536CA5" w:rsidP="00724EA5">
      <w:pPr>
        <w:suppressAutoHyphens w:val="0"/>
        <w:spacing w:line="259" w:lineRule="auto"/>
        <w:jc w:val="both"/>
        <w:rPr>
          <w:rFonts w:asciiTheme="minorHAnsi" w:eastAsiaTheme="minorHAnsi" w:hAnsiTheme="minorHAnsi" w:cstheme="minorHAnsi"/>
          <w:b/>
          <w:bCs/>
          <w:lang w:eastAsia="en-US"/>
        </w:rPr>
      </w:pPr>
      <w:r w:rsidRPr="00665D26">
        <w:rPr>
          <w:rFonts w:asciiTheme="minorHAnsi" w:eastAsiaTheme="minorHAnsi" w:hAnsiTheme="minorHAnsi" w:cstheme="minorHAnsi"/>
          <w:b/>
          <w:bCs/>
          <w:color w:val="000000"/>
          <w:lang w:eastAsia="en-US"/>
        </w:rPr>
        <w:t xml:space="preserve">DADA EN SALA DE SESIONES DEL HONORABLE CONCEJO DELIBERANTE EL DÍA </w:t>
      </w:r>
      <w:r>
        <w:rPr>
          <w:rFonts w:asciiTheme="minorHAnsi" w:eastAsiaTheme="minorHAnsi" w:hAnsiTheme="minorHAnsi" w:cstheme="minorHAnsi"/>
          <w:b/>
          <w:bCs/>
          <w:color w:val="000000"/>
          <w:lang w:eastAsia="en-US"/>
        </w:rPr>
        <w:t>SIETE</w:t>
      </w:r>
      <w:r w:rsidRPr="00665D26">
        <w:rPr>
          <w:rFonts w:asciiTheme="minorHAnsi" w:eastAsiaTheme="minorHAnsi" w:hAnsiTheme="minorHAnsi" w:cstheme="minorHAnsi"/>
          <w:b/>
          <w:bCs/>
          <w:color w:val="000000"/>
          <w:lang w:eastAsia="en-US"/>
        </w:rPr>
        <w:t xml:space="preserve"> DE </w:t>
      </w:r>
      <w:r>
        <w:rPr>
          <w:rFonts w:asciiTheme="minorHAnsi" w:eastAsiaTheme="minorHAnsi" w:hAnsiTheme="minorHAnsi" w:cstheme="minorHAnsi"/>
          <w:b/>
          <w:bCs/>
          <w:color w:val="000000"/>
          <w:lang w:eastAsia="en-US"/>
        </w:rPr>
        <w:t>OCTUBRE</w:t>
      </w:r>
      <w:r w:rsidRPr="00665D26">
        <w:rPr>
          <w:rFonts w:asciiTheme="minorHAnsi" w:eastAsiaTheme="minorHAnsi" w:hAnsiTheme="minorHAnsi" w:cstheme="minorHAnsi"/>
          <w:b/>
          <w:bCs/>
          <w:color w:val="000000"/>
          <w:lang w:eastAsia="en-US"/>
        </w:rPr>
        <w:t xml:space="preserve"> DEL AÑO DOS MIL DIECINUEVE</w:t>
      </w:r>
    </w:p>
    <w:sectPr w:rsidR="00536CA5" w:rsidRPr="00724EA5" w:rsidSect="005E24B5">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DDE" w:rsidRDefault="003F3DDE" w:rsidP="00454243">
      <w:pPr>
        <w:spacing w:after="0" w:line="240" w:lineRule="auto"/>
      </w:pPr>
      <w:r>
        <w:separator/>
      </w:r>
    </w:p>
  </w:endnote>
  <w:endnote w:type="continuationSeparator" w:id="0">
    <w:p w:rsidR="003F3DDE" w:rsidRDefault="003F3DDE" w:rsidP="00454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BoldItalic">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8B1" w:rsidRDefault="00A828B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243" w:rsidRDefault="00DA1DF8">
    <w:pPr>
      <w:pStyle w:val="Piedepgina"/>
    </w:pPr>
    <w:r>
      <w:rPr>
        <w:noProof/>
        <w:lang w:eastAsia="es-AR"/>
      </w:rPr>
      <mc:AlternateContent>
        <mc:Choice Requires="wps">
          <w:drawing>
            <wp:anchor distT="45720" distB="45720" distL="114300" distR="114300" simplePos="0" relativeHeight="251659264" behindDoc="0" locked="0" layoutInCell="1" allowOverlap="1" wp14:anchorId="47306B9A" wp14:editId="279CD3C1">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rsidR="00950DFB" w:rsidRPr="00950DFB" w:rsidRDefault="0086256A" w:rsidP="00E812E5">
                          <w:pPr>
                            <w:spacing w:after="0"/>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rsidR="00454243" w:rsidRPr="00CC124D" w:rsidRDefault="007D1161" w:rsidP="00E812E5">
                          <w:pPr>
                            <w:spacing w:after="0"/>
                            <w:rPr>
                              <w:rFonts w:ascii="Arial" w:hAnsi="Arial" w:cs="Arial"/>
                              <w:b/>
                              <w:color w:val="660066"/>
                              <w:sz w:val="18"/>
                              <w:szCs w:val="18"/>
                            </w:rPr>
                          </w:pPr>
                          <w:r>
                            <w:rPr>
                              <w:rFonts w:ascii="Arial" w:hAnsi="Arial" w:cs="Arial"/>
                              <w:b/>
                              <w:color w:val="660066"/>
                              <w:sz w:val="18"/>
                              <w:szCs w:val="18"/>
                            </w:rPr>
                            <w:t>HCD</w:t>
                          </w:r>
                        </w:p>
                        <w:p w:rsidR="00A177F4" w:rsidRPr="00CC124D" w:rsidRDefault="00A177F4" w:rsidP="00E812E5">
                          <w:pPr>
                            <w:spacing w:after="0"/>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47306B9A"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rsidR="00950DFB" w:rsidRPr="00950DFB" w:rsidRDefault="0086256A" w:rsidP="00E812E5">
                    <w:pPr>
                      <w:spacing w:after="0"/>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rsidR="00454243" w:rsidRPr="00CC124D" w:rsidRDefault="007D1161" w:rsidP="00E812E5">
                    <w:pPr>
                      <w:spacing w:after="0"/>
                      <w:rPr>
                        <w:rFonts w:ascii="Arial" w:hAnsi="Arial" w:cs="Arial"/>
                        <w:b/>
                        <w:color w:val="660066"/>
                        <w:sz w:val="18"/>
                        <w:szCs w:val="18"/>
                      </w:rPr>
                    </w:pPr>
                    <w:r>
                      <w:rPr>
                        <w:rFonts w:ascii="Arial" w:hAnsi="Arial" w:cs="Arial"/>
                        <w:b/>
                        <w:color w:val="660066"/>
                        <w:sz w:val="18"/>
                        <w:szCs w:val="18"/>
                      </w:rPr>
                      <w:t>HCD</w:t>
                    </w:r>
                  </w:p>
                  <w:p w:rsidR="00A177F4" w:rsidRPr="00CC124D" w:rsidRDefault="00A177F4" w:rsidP="00E812E5">
                    <w:pPr>
                      <w:spacing w:after="0"/>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eastAsia="es-AR"/>
      </w:rPr>
      <mc:AlternateContent>
        <mc:Choice Requires="wps">
          <w:drawing>
            <wp:anchor distT="45720" distB="45720" distL="114300" distR="114300" simplePos="0" relativeHeight="251671552" behindDoc="0" locked="0" layoutInCell="1" allowOverlap="1" wp14:anchorId="2E6D79C7" wp14:editId="38E5937F">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2E6D79C7"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eastAsia="es-AR"/>
      </w:rPr>
      <mc:AlternateContent>
        <mc:Choice Requires="wps">
          <w:drawing>
            <wp:anchor distT="45720" distB="45720" distL="114300" distR="114300" simplePos="0" relativeHeight="251661312" behindDoc="0" locked="0" layoutInCell="1" allowOverlap="1" wp14:anchorId="62402A39" wp14:editId="52A0B4E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rsidR="00454243" w:rsidRPr="00F91F8A" w:rsidRDefault="00452ADC" w:rsidP="00CB110A">
                          <w:pPr>
                            <w:spacing w:after="0"/>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rsidR="00CB110A" w:rsidRPr="00F91F8A" w:rsidRDefault="00CB110A" w:rsidP="00CB110A">
                          <w:pPr>
                            <w:spacing w:after="0"/>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62402A39"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rsidR="00454243" w:rsidRPr="00F91F8A" w:rsidRDefault="00452ADC" w:rsidP="00CB110A">
                    <w:pPr>
                      <w:spacing w:after="0"/>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rsidR="00CB110A" w:rsidRPr="00F91F8A" w:rsidRDefault="00CB110A" w:rsidP="00CB110A">
                    <w:pPr>
                      <w:spacing w:after="0"/>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v:textbox>
              <w10:wrap type="square" anchorx="margin"/>
            </v:shape>
          </w:pict>
        </mc:Fallback>
      </mc:AlternateContent>
    </w:r>
    <w:r>
      <w:rPr>
        <w:noProof/>
        <w:lang w:eastAsia="es-AR"/>
      </w:rPr>
      <mc:AlternateContent>
        <mc:Choice Requires="wps">
          <w:drawing>
            <wp:anchor distT="0" distB="0" distL="114300" distR="114300" simplePos="0" relativeHeight="251676672" behindDoc="0" locked="0" layoutInCell="1" allowOverlap="1" wp14:anchorId="6E3B1392" wp14:editId="6B6AC7A4">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eastAsia="es-AR"/>
      </w:rPr>
      <mc:AlternateContent>
        <mc:Choice Requires="wps">
          <w:drawing>
            <wp:anchor distT="0" distB="0" distL="114300" distR="114300" simplePos="0" relativeHeight="251674624" behindDoc="0" locked="0" layoutInCell="1" allowOverlap="1" wp14:anchorId="48975C09" wp14:editId="71B2AA45">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8B1" w:rsidRDefault="00A828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DDE" w:rsidRDefault="003F3DDE" w:rsidP="00454243">
      <w:pPr>
        <w:spacing w:after="0" w:line="240" w:lineRule="auto"/>
      </w:pPr>
      <w:r>
        <w:separator/>
      </w:r>
    </w:p>
  </w:footnote>
  <w:footnote w:type="continuationSeparator" w:id="0">
    <w:p w:rsidR="003F3DDE" w:rsidRDefault="003F3DDE" w:rsidP="00454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8B1" w:rsidRDefault="00A828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4B6" w:rsidRDefault="009B0A39" w:rsidP="005944B6">
    <w:pPr>
      <w:pStyle w:val="Encabezado"/>
      <w:rPr>
        <w:noProof/>
      </w:rPr>
    </w:pPr>
    <w:bookmarkStart w:id="1" w:name="_Hlk502147258"/>
    <w:bookmarkStart w:id="2" w:name="_Hlk502147259"/>
    <w:r>
      <w:rPr>
        <w:noProof/>
        <w:lang w:eastAsia="es-AR"/>
      </w:rPr>
      <w:drawing>
        <wp:anchor distT="0" distB="0" distL="114300" distR="114300" simplePos="0" relativeHeight="251680768" behindDoc="0" locked="0" layoutInCell="1" allowOverlap="1">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rsidR="005944B6" w:rsidRDefault="005944B6" w:rsidP="005944B6">
    <w:pPr>
      <w:pStyle w:val="Encabezado"/>
    </w:pPr>
  </w:p>
  <w:bookmarkEnd w:id="1"/>
  <w:bookmarkEnd w:id="2"/>
  <w:p w:rsidR="00A177F4" w:rsidRDefault="00A177F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8B1" w:rsidRDefault="00A828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506B5"/>
    <w:multiLevelType w:val="hybridMultilevel"/>
    <w:tmpl w:val="F168DE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43"/>
    <w:rsid w:val="0000231E"/>
    <w:rsid w:val="000028CE"/>
    <w:rsid w:val="000A6B3F"/>
    <w:rsid w:val="000D562B"/>
    <w:rsid w:val="00225215"/>
    <w:rsid w:val="002753E0"/>
    <w:rsid w:val="002B2B8A"/>
    <w:rsid w:val="00315D70"/>
    <w:rsid w:val="00373DF4"/>
    <w:rsid w:val="003F0BB2"/>
    <w:rsid w:val="003F3DDE"/>
    <w:rsid w:val="00452ADC"/>
    <w:rsid w:val="00454243"/>
    <w:rsid w:val="004A1149"/>
    <w:rsid w:val="004D19AD"/>
    <w:rsid w:val="00536CA5"/>
    <w:rsid w:val="005559BD"/>
    <w:rsid w:val="005944B6"/>
    <w:rsid w:val="005E24B5"/>
    <w:rsid w:val="006C32D2"/>
    <w:rsid w:val="0072452C"/>
    <w:rsid w:val="00724EA5"/>
    <w:rsid w:val="00746D69"/>
    <w:rsid w:val="007C4AE1"/>
    <w:rsid w:val="007D1161"/>
    <w:rsid w:val="007F280F"/>
    <w:rsid w:val="00843E6D"/>
    <w:rsid w:val="0086256A"/>
    <w:rsid w:val="008D414E"/>
    <w:rsid w:val="00907318"/>
    <w:rsid w:val="00950DFB"/>
    <w:rsid w:val="00992277"/>
    <w:rsid w:val="009B0A39"/>
    <w:rsid w:val="009D792D"/>
    <w:rsid w:val="00A177F4"/>
    <w:rsid w:val="00A51A1C"/>
    <w:rsid w:val="00A828B1"/>
    <w:rsid w:val="00AB36A3"/>
    <w:rsid w:val="00AF75FE"/>
    <w:rsid w:val="00BB4198"/>
    <w:rsid w:val="00BC214E"/>
    <w:rsid w:val="00C257B4"/>
    <w:rsid w:val="00CB110A"/>
    <w:rsid w:val="00CB7787"/>
    <w:rsid w:val="00CC124D"/>
    <w:rsid w:val="00CF2D40"/>
    <w:rsid w:val="00D94644"/>
    <w:rsid w:val="00DA1DF8"/>
    <w:rsid w:val="00E670C6"/>
    <w:rsid w:val="00E732C2"/>
    <w:rsid w:val="00E812E5"/>
    <w:rsid w:val="00EF25D2"/>
    <w:rsid w:val="00F05113"/>
    <w:rsid w:val="00F51DDB"/>
    <w:rsid w:val="00F91F8A"/>
    <w:rsid w:val="00FA608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36CAEF"/>
  <w15:docId w15:val="{5C23B509-9115-4613-B041-B99DFA6C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6CA5"/>
    <w:pPr>
      <w:suppressAutoHyphens/>
      <w:spacing w:line="252" w:lineRule="auto"/>
    </w:pPr>
    <w:rPr>
      <w:rFonts w:ascii="Calibri" w:eastAsia="Calibri" w:hAnsi="Calibri" w:cs="Calibri"/>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paragraph" w:styleId="Prrafodelista">
    <w:name w:val="List Paragraph"/>
    <w:basedOn w:val="Normal"/>
    <w:uiPriority w:val="34"/>
    <w:qFormat/>
    <w:rsid w:val="00536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CF815-F871-4FDD-8D76-C2705FB45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1827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Patricia Lacave</cp:lastModifiedBy>
  <cp:revision>2</cp:revision>
  <cp:lastPrinted>2019-10-08T11:38:00Z</cp:lastPrinted>
  <dcterms:created xsi:type="dcterms:W3CDTF">2019-10-08T11:39:00Z</dcterms:created>
  <dcterms:modified xsi:type="dcterms:W3CDTF">2019-10-08T11:39:00Z</dcterms:modified>
</cp:coreProperties>
</file>