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71" w:rsidRPr="00C14A5C" w:rsidRDefault="00BF2E71" w:rsidP="00BF2E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662128" w:rsidRPr="00C14A5C" w:rsidRDefault="00662128" w:rsidP="0066212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</w:p>
    <w:p w:rsidR="00662128" w:rsidRPr="00C14A5C" w:rsidRDefault="00DC54E9" w:rsidP="0066212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r w:rsidRPr="00C14A5C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ORDENANZA</w:t>
      </w:r>
      <w:r w:rsidR="00662128" w:rsidRPr="00C14A5C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 Nº </w:t>
      </w:r>
      <w:r w:rsidR="009344C2" w:rsidRPr="00C14A5C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69</w:t>
      </w:r>
      <w:r w:rsidR="00146BDD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56</w:t>
      </w:r>
      <w:r w:rsidR="00662128" w:rsidRPr="00C14A5C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/19</w:t>
      </w:r>
    </w:p>
    <w:p w:rsidR="00662128" w:rsidRPr="00C14A5C" w:rsidRDefault="00662128" w:rsidP="0066212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r w:rsidRPr="00C14A5C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VISTO:</w:t>
      </w:r>
    </w:p>
    <w:p w:rsidR="00662128" w:rsidRPr="00C14A5C" w:rsidRDefault="00662128" w:rsidP="0066212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</w:p>
    <w:p w:rsidR="00EC34DB" w:rsidRDefault="00EC34DB" w:rsidP="00EC34DB">
      <w:pPr>
        <w:pStyle w:val="Textoindependiente"/>
        <w:spacing w:line="240" w:lineRule="auto"/>
        <w:jc w:val="both"/>
      </w:pPr>
      <w:r>
        <w:rPr>
          <w:lang w:val="es-MX"/>
        </w:rPr>
        <w:t xml:space="preserve">El Expediente N° </w:t>
      </w:r>
      <w:bookmarkStart w:id="0" w:name="_GoBack"/>
      <w:r>
        <w:rPr>
          <w:lang w:val="es-MX"/>
        </w:rPr>
        <w:t>2019-001</w:t>
      </w:r>
      <w:r w:rsidR="00C32874">
        <w:rPr>
          <w:lang w:val="es-MX"/>
        </w:rPr>
        <w:t>100/I2-GC, caratulado: DIR.</w:t>
      </w:r>
      <w:r>
        <w:rPr>
          <w:lang w:val="es-MX"/>
        </w:rPr>
        <w:t xml:space="preserve"> DE PLANIFICACIÓN URBANA-PROLONGACIÓN DE CALLE AGUSTÍN ÁLVAREZ LÍNEA DE CIERRE Y EDIFICACIÓN</w:t>
      </w:r>
      <w:bookmarkEnd w:id="0"/>
      <w:r>
        <w:rPr>
          <w:lang w:val="es-MX"/>
        </w:rPr>
        <w:t>;  y</w:t>
      </w:r>
    </w:p>
    <w:p w:rsidR="00EC34DB" w:rsidRDefault="00EC34DB" w:rsidP="00EC34DB">
      <w:pPr>
        <w:pStyle w:val="Textoindependiente"/>
        <w:spacing w:line="240" w:lineRule="auto"/>
        <w:jc w:val="both"/>
      </w:pPr>
      <w:r>
        <w:rPr>
          <w:b/>
          <w:bCs/>
          <w:u w:val="single"/>
          <w:lang w:val="es-MX"/>
        </w:rPr>
        <w:t>CONSIDERANDO:</w:t>
      </w:r>
      <w:r>
        <w:t xml:space="preserve">  </w:t>
      </w:r>
    </w:p>
    <w:p w:rsidR="00EC34DB" w:rsidRDefault="00EC34DB" w:rsidP="00EC34DB">
      <w:pPr>
        <w:pStyle w:val="Standard"/>
        <w:ind w:right="-856"/>
        <w:jc w:val="both"/>
      </w:pPr>
      <w:r>
        <w:rPr>
          <w:rFonts w:eastAsia="Times New Roman" w:cs="Calibri"/>
          <w:sz w:val="22"/>
          <w:szCs w:val="22"/>
          <w:lang w:eastAsia="es-ES"/>
        </w:rPr>
        <w:t xml:space="preserve">Que la Ordenanza N° 6725/2017 establece la expropiación de los terrenos de la Ex-Bodega </w:t>
      </w:r>
      <w:proofErr w:type="spellStart"/>
      <w:r>
        <w:rPr>
          <w:rFonts w:eastAsia="Times New Roman" w:cs="Calibri"/>
          <w:sz w:val="22"/>
          <w:szCs w:val="22"/>
          <w:lang w:eastAsia="es-ES"/>
        </w:rPr>
        <w:t>Arizu</w:t>
      </w:r>
      <w:proofErr w:type="spellEnd"/>
      <w:r>
        <w:rPr>
          <w:rFonts w:eastAsia="Times New Roman" w:cs="Calibri"/>
          <w:sz w:val="22"/>
          <w:szCs w:val="22"/>
          <w:lang w:eastAsia="es-ES"/>
        </w:rPr>
        <w:t xml:space="preserve"> enmarca</w:t>
      </w:r>
      <w:r w:rsidR="00146BDD">
        <w:rPr>
          <w:rFonts w:eastAsia="Times New Roman" w:cs="Calibri"/>
          <w:sz w:val="22"/>
          <w:szCs w:val="22"/>
          <w:lang w:eastAsia="es-ES"/>
        </w:rPr>
        <w:t>da entre calles Lisandro de la T</w:t>
      </w:r>
      <w:r>
        <w:rPr>
          <w:rFonts w:eastAsia="Times New Roman" w:cs="Calibri"/>
          <w:sz w:val="22"/>
          <w:szCs w:val="22"/>
          <w:lang w:eastAsia="es-ES"/>
        </w:rPr>
        <w:t xml:space="preserve">orre - San Martin - </w:t>
      </w:r>
      <w:proofErr w:type="spellStart"/>
      <w:r>
        <w:rPr>
          <w:rFonts w:eastAsia="Times New Roman" w:cs="Calibri"/>
          <w:sz w:val="22"/>
          <w:szCs w:val="22"/>
          <w:lang w:eastAsia="es-ES"/>
        </w:rPr>
        <w:t>Minuzzi</w:t>
      </w:r>
      <w:proofErr w:type="spellEnd"/>
      <w:r>
        <w:rPr>
          <w:rFonts w:eastAsia="Times New Roman" w:cs="Calibri"/>
          <w:sz w:val="22"/>
          <w:szCs w:val="22"/>
          <w:lang w:eastAsia="es-ES"/>
        </w:rPr>
        <w:t xml:space="preserve"> - Belgrano y el sector donde se realizaba la molienda ubicado en una fracción de la manzana entre calles Los Álamos / Lisandro de la Torre / Belgrano y Pte. Alvear  para incorporar a los terrenos del Municipio, además se sanciono la Ley Provincial de Mendoza Nº 9057/18  Declaración de Utilidad Pública Expropiación Inmuebles, Terrenos de </w:t>
      </w:r>
      <w:r w:rsidR="00241DE1">
        <w:rPr>
          <w:rFonts w:eastAsia="Times New Roman" w:cs="Calibri"/>
          <w:sz w:val="22"/>
          <w:szCs w:val="22"/>
          <w:lang w:eastAsia="es-ES"/>
        </w:rPr>
        <w:t xml:space="preserve">Godoy Cruz, Bodega </w:t>
      </w:r>
      <w:proofErr w:type="spellStart"/>
      <w:r w:rsidR="00241DE1">
        <w:rPr>
          <w:rFonts w:eastAsia="Times New Roman" w:cs="Calibri"/>
          <w:sz w:val="22"/>
          <w:szCs w:val="22"/>
          <w:lang w:eastAsia="es-ES"/>
        </w:rPr>
        <w:t>Arizu</w:t>
      </w:r>
      <w:proofErr w:type="spellEnd"/>
      <w:r w:rsidR="00241DE1">
        <w:rPr>
          <w:rFonts w:eastAsia="Times New Roman" w:cs="Calibri"/>
          <w:sz w:val="22"/>
          <w:szCs w:val="22"/>
          <w:lang w:eastAsia="es-ES"/>
        </w:rPr>
        <w:t>, Museo del</w:t>
      </w:r>
      <w:r>
        <w:rPr>
          <w:rFonts w:eastAsia="Times New Roman" w:cs="Calibri"/>
          <w:sz w:val="22"/>
          <w:szCs w:val="22"/>
          <w:lang w:eastAsia="es-ES"/>
        </w:rPr>
        <w:t xml:space="preserve"> Vino.</w:t>
      </w:r>
    </w:p>
    <w:p w:rsidR="00EC34DB" w:rsidRDefault="00EC34DB" w:rsidP="00EC34DB">
      <w:pPr>
        <w:spacing w:after="0" w:line="240" w:lineRule="auto"/>
        <w:ind w:right="-856"/>
        <w:jc w:val="both"/>
        <w:rPr>
          <w:rFonts w:eastAsia="Times New Roman" w:cs="Calibri"/>
          <w:lang w:eastAsia="es-ES"/>
        </w:rPr>
      </w:pPr>
    </w:p>
    <w:p w:rsidR="00EC34DB" w:rsidRDefault="00EC34DB" w:rsidP="00EC34DB">
      <w:pPr>
        <w:spacing w:after="0" w:line="240" w:lineRule="auto"/>
        <w:ind w:right="-856"/>
        <w:jc w:val="both"/>
      </w:pPr>
      <w:r>
        <w:rPr>
          <w:rFonts w:eastAsia="Times New Roman" w:cs="Calibri"/>
          <w:lang w:eastAsia="es-ES"/>
        </w:rPr>
        <w:t>Que es necesaria la apertura de calle Agustín Álvarez con el fin de dar continuidad a la trama urbana con sentido Norte-Sur.</w:t>
      </w:r>
    </w:p>
    <w:p w:rsidR="00EC34DB" w:rsidRDefault="00EC34DB" w:rsidP="00EC34DB">
      <w:pPr>
        <w:spacing w:after="0" w:line="240" w:lineRule="auto"/>
        <w:ind w:right="-856"/>
        <w:jc w:val="both"/>
        <w:rPr>
          <w:rFonts w:eastAsia="Times New Roman" w:cs="Calibri"/>
          <w:lang w:eastAsia="es-ES"/>
        </w:rPr>
      </w:pPr>
    </w:p>
    <w:p w:rsidR="00EC34DB" w:rsidRDefault="00EC34DB" w:rsidP="00EC34DB">
      <w:pPr>
        <w:pStyle w:val="Standard"/>
        <w:ind w:right="-856"/>
        <w:jc w:val="both"/>
      </w:pPr>
      <w:r>
        <w:rPr>
          <w:rFonts w:eastAsia="Times New Roman" w:cs="Calibri"/>
          <w:sz w:val="22"/>
          <w:szCs w:val="22"/>
          <w:lang w:eastAsia="es-ES"/>
        </w:rPr>
        <w:t xml:space="preserve">Que la Ordenanza N° 3628/93 referido a línea de cierre y edificación de calle Agustín Álvarez establece 2 (dos) tramos, con el fin de dar continuidad, se determina para la prolongación de calle el tramo 3 (tres). </w:t>
      </w:r>
    </w:p>
    <w:p w:rsidR="00EC34DB" w:rsidRDefault="00EC34DB" w:rsidP="00EC34DB">
      <w:pPr>
        <w:spacing w:after="0" w:line="240" w:lineRule="auto"/>
        <w:ind w:right="-856"/>
        <w:jc w:val="both"/>
        <w:rPr>
          <w:rFonts w:eastAsia="Times New Roman" w:cs="Calibri"/>
          <w:lang w:eastAsia="es-ES"/>
        </w:rPr>
      </w:pPr>
    </w:p>
    <w:p w:rsidR="00EC34DB" w:rsidRDefault="00EC34DB" w:rsidP="00EC34DB">
      <w:pPr>
        <w:spacing w:after="0" w:line="240" w:lineRule="auto"/>
        <w:ind w:right="-856"/>
        <w:jc w:val="both"/>
      </w:pPr>
      <w:r>
        <w:rPr>
          <w:rFonts w:eastAsia="Times New Roman" w:cs="Calibri"/>
          <w:lang w:eastAsia="es-ES"/>
        </w:rPr>
        <w:t>Que se hace necesario contar con una norma legal actualizada que fije el ancho de calle, línea de Cierre y Edificación de calle Agustín Álvarez, en el tramo entre calle Lisandro de la Torre hasta calle Los Olmos.  Siendo la Dirección de Planificación Urbana quien eleva el proyecto a consideración del Honorable Concejo Deliberante.</w:t>
      </w:r>
    </w:p>
    <w:p w:rsidR="00EC34DB" w:rsidRDefault="00EC34DB" w:rsidP="00EC34DB">
      <w:pPr>
        <w:spacing w:after="0" w:line="240" w:lineRule="auto"/>
        <w:ind w:right="-856"/>
        <w:jc w:val="both"/>
        <w:rPr>
          <w:rFonts w:eastAsia="Times New Roman" w:cs="Calibri"/>
          <w:lang w:eastAsia="es-ES"/>
        </w:rPr>
      </w:pPr>
    </w:p>
    <w:p w:rsidR="00EC34DB" w:rsidRDefault="00EC34DB" w:rsidP="00EC34DB">
      <w:pPr>
        <w:spacing w:after="0" w:line="240" w:lineRule="auto"/>
        <w:ind w:right="-856"/>
        <w:jc w:val="both"/>
      </w:pPr>
      <w:r>
        <w:rPr>
          <w:rFonts w:eastAsia="Times New Roman" w:cs="Calibri"/>
          <w:lang w:eastAsia="es-ES"/>
        </w:rPr>
        <w:t>Que se estima procedente aprobar la Ordenanza correspondiente.</w:t>
      </w:r>
    </w:p>
    <w:p w:rsidR="00EC34DB" w:rsidRDefault="00EC34DB" w:rsidP="00EC3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6"/>
        <w:jc w:val="both"/>
        <w:rPr>
          <w:rFonts w:eastAsia="Times New Roman" w:cs="Calibri"/>
          <w:lang w:eastAsia="es-ES"/>
        </w:rPr>
      </w:pPr>
    </w:p>
    <w:p w:rsidR="00EC34DB" w:rsidRDefault="00EC34DB" w:rsidP="00EC3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6"/>
        <w:jc w:val="both"/>
      </w:pPr>
      <w:r>
        <w:rPr>
          <w:rFonts w:eastAsia="Times New Roman" w:cs="Calibri"/>
          <w:b/>
          <w:u w:val="single"/>
          <w:lang w:eastAsia="es-ES"/>
        </w:rPr>
        <w:t>POR ELLO:</w:t>
      </w:r>
    </w:p>
    <w:p w:rsidR="00EC34DB" w:rsidRPr="00EC34DB" w:rsidRDefault="00EC34DB" w:rsidP="00EC34DB">
      <w:pPr>
        <w:spacing w:line="240" w:lineRule="auto"/>
        <w:jc w:val="center"/>
        <w:rPr>
          <w:b/>
        </w:rPr>
      </w:pPr>
      <w:r w:rsidRPr="00EC34DB">
        <w:rPr>
          <w:b/>
        </w:rPr>
        <w:t>EL HONORABLE CONCEJO DELIBERANTE DE GODOY CRUZ:</w:t>
      </w:r>
    </w:p>
    <w:p w:rsidR="00EC34DB" w:rsidRPr="00EC34DB" w:rsidRDefault="00EC34DB" w:rsidP="00EC34DB">
      <w:pPr>
        <w:spacing w:line="240" w:lineRule="auto"/>
        <w:jc w:val="center"/>
        <w:rPr>
          <w:b/>
          <w:u w:val="single"/>
        </w:rPr>
      </w:pPr>
      <w:r w:rsidRPr="00EC34DB">
        <w:rPr>
          <w:b/>
          <w:u w:val="single"/>
        </w:rPr>
        <w:t>ORDENA</w:t>
      </w:r>
    </w:p>
    <w:p w:rsidR="00EC34DB" w:rsidRDefault="00EC34DB" w:rsidP="00EC34D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6"/>
        <w:jc w:val="both"/>
      </w:pPr>
      <w:r w:rsidRPr="00EC34DB">
        <w:rPr>
          <w:rFonts w:eastAsia="Times New Roman" w:cs="Calibri"/>
          <w:b/>
          <w:sz w:val="22"/>
          <w:szCs w:val="22"/>
          <w:u w:val="single"/>
          <w:lang w:eastAsia="es-ES"/>
        </w:rPr>
        <w:t>Artículo 1:</w:t>
      </w:r>
      <w:r>
        <w:rPr>
          <w:rFonts w:eastAsia="Times New Roman" w:cs="Calibri"/>
          <w:b/>
          <w:sz w:val="22"/>
          <w:szCs w:val="22"/>
          <w:lang w:eastAsia="es-ES"/>
        </w:rPr>
        <w:t xml:space="preserve"> </w:t>
      </w:r>
      <w:r>
        <w:rPr>
          <w:rFonts w:eastAsia="Times New Roman" w:cs="Calibri"/>
          <w:sz w:val="22"/>
          <w:szCs w:val="22"/>
          <w:lang w:eastAsia="es-ES"/>
        </w:rPr>
        <w:t>La actual calle Agustín Álvarez del departamento de Godoy Cruz se prolongará desde calle Lisandro de la Torre hasta calle Los Olmos  manteniendo la nominación existente de la calle.</w:t>
      </w:r>
    </w:p>
    <w:p w:rsidR="00EC34DB" w:rsidRDefault="00EC34DB" w:rsidP="00EC34D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6"/>
        <w:jc w:val="both"/>
        <w:rPr>
          <w:rFonts w:eastAsia="Times New Roman" w:cs="Calibri"/>
          <w:sz w:val="22"/>
          <w:szCs w:val="22"/>
          <w:lang w:eastAsia="es-ES"/>
        </w:rPr>
      </w:pPr>
    </w:p>
    <w:p w:rsidR="00EC34DB" w:rsidRDefault="00EC34DB" w:rsidP="00EC34D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6"/>
        <w:jc w:val="both"/>
      </w:pPr>
      <w:r w:rsidRPr="00EC34DB">
        <w:rPr>
          <w:rFonts w:eastAsia="Times New Roman" w:cs="Calibri"/>
          <w:b/>
          <w:sz w:val="22"/>
          <w:szCs w:val="22"/>
          <w:u w:val="single"/>
          <w:lang w:eastAsia="es-ES"/>
        </w:rPr>
        <w:t>Artículo 2:</w:t>
      </w:r>
      <w:r>
        <w:rPr>
          <w:rFonts w:eastAsia="Times New Roman" w:cs="Calibri"/>
          <w:sz w:val="22"/>
          <w:szCs w:val="22"/>
          <w:lang w:eastAsia="es-ES"/>
        </w:rPr>
        <w:t xml:space="preserve"> Fíjese ancho de calle, Línea de Cierre y edificación de calle Agustín Álvarez,  en  coincidencia con el ancho del tramo 2 (dos) de la Ordenanza N° 3628/93, conforme al tramo que se detalla a continuación:</w:t>
      </w:r>
    </w:p>
    <w:p w:rsidR="00EC34DB" w:rsidRDefault="00EC34DB" w:rsidP="00EC34DB">
      <w:pPr>
        <w:spacing w:after="0" w:line="240" w:lineRule="auto"/>
        <w:ind w:right="-856"/>
      </w:pPr>
      <w:r>
        <w:rPr>
          <w:rFonts w:cs="Calibri"/>
          <w:b/>
          <w:lang w:eastAsia="es-ES"/>
        </w:rPr>
        <w:t xml:space="preserve">           </w:t>
      </w:r>
    </w:p>
    <w:p w:rsidR="00EC34DB" w:rsidRDefault="00EC34DB" w:rsidP="00EC34DB">
      <w:pPr>
        <w:spacing w:after="0" w:line="240" w:lineRule="auto"/>
        <w:ind w:left="708" w:right="-856"/>
        <w:rPr>
          <w:rFonts w:eastAsia="Times New Roman" w:cs="Calibri"/>
          <w:lang w:eastAsia="es-ES"/>
        </w:rPr>
      </w:pPr>
      <w:r>
        <w:rPr>
          <w:rFonts w:eastAsia="Times New Roman" w:cs="Calibri"/>
          <w:b/>
          <w:lang w:eastAsia="es-ES"/>
        </w:rPr>
        <w:t xml:space="preserve">Tramo 3: </w:t>
      </w:r>
      <w:r>
        <w:rPr>
          <w:rFonts w:eastAsia="Times New Roman" w:cs="Calibri"/>
          <w:lang w:eastAsia="es-ES"/>
        </w:rPr>
        <w:t xml:space="preserve">Desde calle Lisandro de la Torre hasta calle Los Olmos, ancho de calle 20 </w:t>
      </w:r>
      <w:proofErr w:type="spellStart"/>
      <w:r>
        <w:rPr>
          <w:rFonts w:eastAsia="Times New Roman" w:cs="Calibri"/>
          <w:lang w:eastAsia="es-ES"/>
        </w:rPr>
        <w:t>mts</w:t>
      </w:r>
      <w:proofErr w:type="spellEnd"/>
      <w:r>
        <w:rPr>
          <w:rFonts w:eastAsia="Times New Roman" w:cs="Calibri"/>
          <w:lang w:eastAsia="es-ES"/>
        </w:rPr>
        <w:t xml:space="preserve">., Línea de cierre y edificación a 10,00 </w:t>
      </w:r>
      <w:proofErr w:type="spellStart"/>
      <w:proofErr w:type="gramStart"/>
      <w:r>
        <w:rPr>
          <w:rFonts w:eastAsia="Times New Roman" w:cs="Calibri"/>
          <w:lang w:eastAsia="es-ES"/>
        </w:rPr>
        <w:t>mts</w:t>
      </w:r>
      <w:proofErr w:type="spellEnd"/>
      <w:r>
        <w:rPr>
          <w:rFonts w:eastAsia="Times New Roman" w:cs="Calibri"/>
          <w:lang w:eastAsia="es-ES"/>
        </w:rPr>
        <w:t xml:space="preserve"> .</w:t>
      </w:r>
      <w:proofErr w:type="gramEnd"/>
    </w:p>
    <w:p w:rsidR="00EC34DB" w:rsidRDefault="00EC34DB" w:rsidP="00EC34DB">
      <w:pPr>
        <w:spacing w:after="0" w:line="240" w:lineRule="auto"/>
        <w:ind w:left="708" w:right="-856"/>
      </w:pPr>
    </w:p>
    <w:p w:rsidR="00BF2E71" w:rsidRPr="00C14A5C" w:rsidRDefault="00EC34DB" w:rsidP="00466E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C34DB">
        <w:rPr>
          <w:rFonts w:eastAsia="Times New Roman" w:cs="Calibri"/>
          <w:b/>
          <w:u w:val="single"/>
          <w:lang w:eastAsia="es-ES"/>
        </w:rPr>
        <w:t>Artículo</w:t>
      </w:r>
      <w:r w:rsidR="006779A9">
        <w:rPr>
          <w:rFonts w:asciiTheme="minorHAnsi" w:eastAsiaTheme="minorHAnsi" w:hAnsiTheme="minorHAnsi" w:cstheme="minorHAnsi"/>
          <w:b/>
          <w:bCs/>
          <w:color w:val="000000"/>
          <w:u w:val="single"/>
          <w:lang w:eastAsia="en-US"/>
        </w:rPr>
        <w:t xml:space="preserve"> 3</w:t>
      </w:r>
      <w:r w:rsidR="00DC54E9" w:rsidRPr="00C14A5C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:</w:t>
      </w:r>
      <w:r w:rsidR="00DC54E9" w:rsidRPr="00C14A5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040092" w:rsidRPr="00C14A5C">
        <w:rPr>
          <w:rFonts w:asciiTheme="minorHAnsi" w:eastAsiaTheme="minorHAnsi" w:hAnsiTheme="minorHAnsi" w:cstheme="minorHAnsi"/>
          <w:color w:val="000000"/>
          <w:lang w:eastAsia="en-US"/>
        </w:rPr>
        <w:t xml:space="preserve">Comuníquese al Departamento Ejecutivo, </w:t>
      </w:r>
      <w:proofErr w:type="spellStart"/>
      <w:r w:rsidR="00040092" w:rsidRPr="00C14A5C">
        <w:rPr>
          <w:rFonts w:asciiTheme="minorHAnsi" w:eastAsiaTheme="minorHAnsi" w:hAnsiTheme="minorHAnsi" w:cstheme="minorHAnsi"/>
          <w:color w:val="000000"/>
          <w:lang w:eastAsia="en-US"/>
        </w:rPr>
        <w:t>dése</w:t>
      </w:r>
      <w:proofErr w:type="spellEnd"/>
      <w:r w:rsidR="00040092" w:rsidRPr="00C14A5C">
        <w:rPr>
          <w:rFonts w:asciiTheme="minorHAnsi" w:eastAsiaTheme="minorHAnsi" w:hAnsiTheme="minorHAnsi" w:cstheme="minorHAnsi"/>
          <w:color w:val="000000"/>
          <w:lang w:eastAsia="en-US"/>
        </w:rPr>
        <w:t xml:space="preserve"> al registro Municipal respectivo, publíquese y cumplido archívese.</w:t>
      </w:r>
    </w:p>
    <w:p w:rsidR="00E65354" w:rsidRPr="00C14A5C" w:rsidRDefault="009344C2" w:rsidP="00E653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14A5C">
        <w:rPr>
          <w:rFonts w:asciiTheme="minorHAnsi" w:hAnsiTheme="minorHAnsi" w:cstheme="minorHAnsi"/>
        </w:rPr>
        <w:t>p.m.</w:t>
      </w:r>
    </w:p>
    <w:p w:rsidR="00E65354" w:rsidRPr="00C14A5C" w:rsidRDefault="00E65354" w:rsidP="00E6535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65354" w:rsidRPr="00C14A5C" w:rsidRDefault="00E65354" w:rsidP="00E65354">
      <w:pPr>
        <w:jc w:val="both"/>
        <w:rPr>
          <w:rFonts w:asciiTheme="minorHAnsi" w:hAnsiTheme="minorHAnsi" w:cstheme="minorHAnsi"/>
          <w:b/>
          <w:u w:val="single"/>
        </w:rPr>
      </w:pPr>
      <w:r w:rsidRPr="00C14A5C">
        <w:rPr>
          <w:rFonts w:asciiTheme="minorHAnsi" w:eastAsia="Times New Roman" w:hAnsiTheme="minorHAnsi" w:cstheme="minorHAnsi"/>
          <w:b/>
          <w:lang w:eastAsia="es-AR"/>
        </w:rPr>
        <w:t>DADA EN EL RECINTO DEL HONORABLE CONCEJO DELIBERANTE</w:t>
      </w:r>
      <w:r w:rsidRPr="00C14A5C">
        <w:rPr>
          <w:rFonts w:asciiTheme="minorHAnsi" w:hAnsiTheme="minorHAnsi" w:cstheme="minorHAnsi"/>
          <w:b/>
        </w:rPr>
        <w:t xml:space="preserve"> EL DÍA </w:t>
      </w:r>
      <w:r w:rsidR="00B07CBE">
        <w:rPr>
          <w:rFonts w:asciiTheme="minorHAnsi" w:hAnsiTheme="minorHAnsi" w:cstheme="minorHAnsi"/>
          <w:b/>
        </w:rPr>
        <w:t xml:space="preserve">DOS </w:t>
      </w:r>
      <w:r w:rsidRPr="00C14A5C">
        <w:rPr>
          <w:rFonts w:asciiTheme="minorHAnsi" w:hAnsiTheme="minorHAnsi" w:cstheme="minorHAnsi"/>
          <w:b/>
        </w:rPr>
        <w:t xml:space="preserve">DE </w:t>
      </w:r>
      <w:r w:rsidR="00B07CBE">
        <w:rPr>
          <w:rFonts w:asciiTheme="minorHAnsi" w:hAnsiTheme="minorHAnsi" w:cstheme="minorHAnsi"/>
          <w:b/>
        </w:rPr>
        <w:t>SETIEMBRE</w:t>
      </w:r>
      <w:r w:rsidRPr="00C14A5C">
        <w:rPr>
          <w:rFonts w:asciiTheme="minorHAnsi" w:hAnsiTheme="minorHAnsi" w:cstheme="minorHAnsi"/>
          <w:b/>
        </w:rPr>
        <w:t xml:space="preserve"> DEL AÑO DOS MIL DIECINUEVE</w:t>
      </w:r>
    </w:p>
    <w:p w:rsidR="00315D70" w:rsidRPr="00C14A5C" w:rsidRDefault="00315D70" w:rsidP="00BF2E71">
      <w:pPr>
        <w:rPr>
          <w:rFonts w:asciiTheme="minorHAnsi" w:hAnsiTheme="minorHAnsi" w:cstheme="minorHAnsi"/>
        </w:rPr>
      </w:pPr>
    </w:p>
    <w:sectPr w:rsidR="00315D70" w:rsidRPr="00C14A5C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58" w:rsidRDefault="00173558" w:rsidP="00454243">
      <w:pPr>
        <w:spacing w:after="0" w:line="240" w:lineRule="auto"/>
      </w:pPr>
      <w:r>
        <w:separator/>
      </w:r>
    </w:p>
  </w:endnote>
  <w:endnote w:type="continuationSeparator" w:id="0">
    <w:p w:rsidR="00173558" w:rsidRDefault="00173558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8" w:rsidRDefault="001735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8" w:rsidRDefault="0017355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3558" w:rsidRPr="00950DFB" w:rsidRDefault="00173558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173558" w:rsidRPr="00CC124D" w:rsidRDefault="00173558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173558" w:rsidRPr="00CC124D" w:rsidRDefault="00173558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173558" w:rsidRPr="00950DFB" w:rsidRDefault="00173558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173558" w:rsidRPr="00CC124D" w:rsidRDefault="00173558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173558" w:rsidRPr="00CC124D" w:rsidRDefault="00173558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3558" w:rsidRPr="00A177F4" w:rsidRDefault="00173558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173558" w:rsidRPr="00A177F4" w:rsidRDefault="00173558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3558" w:rsidRPr="00F91F8A" w:rsidRDefault="00173558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173558" w:rsidRPr="00F91F8A" w:rsidRDefault="00173558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173558" w:rsidRPr="00F91F8A" w:rsidRDefault="00173558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173558" w:rsidRPr="00F91F8A" w:rsidRDefault="00173558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8" w:rsidRDefault="001735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58" w:rsidRDefault="00173558" w:rsidP="00454243">
      <w:pPr>
        <w:spacing w:after="0" w:line="240" w:lineRule="auto"/>
      </w:pPr>
      <w:r>
        <w:separator/>
      </w:r>
    </w:p>
  </w:footnote>
  <w:footnote w:type="continuationSeparator" w:id="0">
    <w:p w:rsidR="00173558" w:rsidRDefault="00173558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8" w:rsidRDefault="001735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8" w:rsidRDefault="00173558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558" w:rsidRDefault="00173558" w:rsidP="005944B6">
    <w:pPr>
      <w:pStyle w:val="Encabezado"/>
    </w:pPr>
  </w:p>
  <w:bookmarkEnd w:id="1"/>
  <w:bookmarkEnd w:id="2"/>
  <w:p w:rsidR="00173558" w:rsidRDefault="001735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58" w:rsidRDefault="001735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40092"/>
    <w:rsid w:val="000719E4"/>
    <w:rsid w:val="00076B62"/>
    <w:rsid w:val="000A3B4C"/>
    <w:rsid w:val="000A6B3F"/>
    <w:rsid w:val="00137287"/>
    <w:rsid w:val="00146BDD"/>
    <w:rsid w:val="00173558"/>
    <w:rsid w:val="001C485E"/>
    <w:rsid w:val="001D74BD"/>
    <w:rsid w:val="00225215"/>
    <w:rsid w:val="00241DE1"/>
    <w:rsid w:val="002753E0"/>
    <w:rsid w:val="00315D70"/>
    <w:rsid w:val="00373DF4"/>
    <w:rsid w:val="003F3DDE"/>
    <w:rsid w:val="00452ADC"/>
    <w:rsid w:val="00454243"/>
    <w:rsid w:val="00466E27"/>
    <w:rsid w:val="004D19AD"/>
    <w:rsid w:val="00505D71"/>
    <w:rsid w:val="005218AE"/>
    <w:rsid w:val="005559BD"/>
    <w:rsid w:val="005944B6"/>
    <w:rsid w:val="005E24B5"/>
    <w:rsid w:val="005E6814"/>
    <w:rsid w:val="00662128"/>
    <w:rsid w:val="006779A9"/>
    <w:rsid w:val="006C32D2"/>
    <w:rsid w:val="007C4AE1"/>
    <w:rsid w:val="007D1161"/>
    <w:rsid w:val="007F280F"/>
    <w:rsid w:val="00816B28"/>
    <w:rsid w:val="0086256A"/>
    <w:rsid w:val="008725D3"/>
    <w:rsid w:val="008D414E"/>
    <w:rsid w:val="009344C2"/>
    <w:rsid w:val="00950DFB"/>
    <w:rsid w:val="00992277"/>
    <w:rsid w:val="009B0A39"/>
    <w:rsid w:val="00A177F4"/>
    <w:rsid w:val="00A220DF"/>
    <w:rsid w:val="00A51A1C"/>
    <w:rsid w:val="00A55F6D"/>
    <w:rsid w:val="00A828B1"/>
    <w:rsid w:val="00AA2FA7"/>
    <w:rsid w:val="00AC0935"/>
    <w:rsid w:val="00B07CBE"/>
    <w:rsid w:val="00BC214E"/>
    <w:rsid w:val="00BE285A"/>
    <w:rsid w:val="00BE3A7E"/>
    <w:rsid w:val="00BF2E71"/>
    <w:rsid w:val="00C14A5C"/>
    <w:rsid w:val="00C257B4"/>
    <w:rsid w:val="00C32874"/>
    <w:rsid w:val="00C54C37"/>
    <w:rsid w:val="00C872DC"/>
    <w:rsid w:val="00CB110A"/>
    <w:rsid w:val="00CB7787"/>
    <w:rsid w:val="00CC124D"/>
    <w:rsid w:val="00D353BA"/>
    <w:rsid w:val="00DA1DF8"/>
    <w:rsid w:val="00DC54E9"/>
    <w:rsid w:val="00E16F15"/>
    <w:rsid w:val="00E43AD0"/>
    <w:rsid w:val="00E65354"/>
    <w:rsid w:val="00E670C6"/>
    <w:rsid w:val="00E812E5"/>
    <w:rsid w:val="00E963BC"/>
    <w:rsid w:val="00EB4990"/>
    <w:rsid w:val="00EC34DB"/>
    <w:rsid w:val="00EF25D2"/>
    <w:rsid w:val="00F00555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54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A5C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C34DB"/>
    <w:pPr>
      <w:spacing w:after="140" w:line="288" w:lineRule="auto"/>
    </w:pPr>
    <w:rPr>
      <w:rFonts w:cs="Calibri"/>
    </w:rPr>
  </w:style>
  <w:style w:type="character" w:customStyle="1" w:styleId="TextoindependienteCar">
    <w:name w:val="Texto independiente Car"/>
    <w:basedOn w:val="Fuentedeprrafopredeter"/>
    <w:link w:val="Textoindependiente"/>
    <w:rsid w:val="00EC34DB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EC34DB"/>
    <w:pPr>
      <w:suppressAutoHyphens/>
      <w:spacing w:after="0" w:line="240" w:lineRule="auto"/>
      <w:textAlignment w:val="baseline"/>
    </w:pPr>
    <w:rPr>
      <w:rFonts w:ascii="Calibri" w:eastAsia="Calibri" w:hAnsi="Calibri" w:cs="F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54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A5C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C34DB"/>
    <w:pPr>
      <w:spacing w:after="140" w:line="288" w:lineRule="auto"/>
    </w:pPr>
    <w:rPr>
      <w:rFonts w:cs="Calibri"/>
    </w:rPr>
  </w:style>
  <w:style w:type="character" w:customStyle="1" w:styleId="TextoindependienteCar">
    <w:name w:val="Texto independiente Car"/>
    <w:basedOn w:val="Fuentedeprrafopredeter"/>
    <w:link w:val="Textoindependiente"/>
    <w:rsid w:val="00EC34DB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EC34DB"/>
    <w:pPr>
      <w:suppressAutoHyphens/>
      <w:spacing w:after="0" w:line="240" w:lineRule="auto"/>
      <w:textAlignment w:val="baseline"/>
    </w:pPr>
    <w:rPr>
      <w:rFonts w:ascii="Calibri" w:eastAsia="Calibri" w:hAnsi="Calibri" w:cs="F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6958-0B2A-4380-B31A-ECF157CC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6</cp:revision>
  <cp:lastPrinted>2019-09-03T14:56:00Z</cp:lastPrinted>
  <dcterms:created xsi:type="dcterms:W3CDTF">2019-09-02T14:54:00Z</dcterms:created>
  <dcterms:modified xsi:type="dcterms:W3CDTF">2019-09-03T14:57:00Z</dcterms:modified>
</cp:coreProperties>
</file>