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71" w:rsidRPr="00901686" w:rsidRDefault="00BF2E71" w:rsidP="00BF2E71">
      <w:pPr>
        <w:autoSpaceDE w:val="0"/>
        <w:autoSpaceDN w:val="0"/>
        <w:adjustRightInd w:val="0"/>
        <w:spacing w:after="0" w:line="240" w:lineRule="auto"/>
        <w:rPr>
          <w:rFonts w:asciiTheme="minorHAnsi" w:hAnsiTheme="minorHAnsi" w:cstheme="minorHAnsi"/>
          <w:b/>
          <w:bCs/>
        </w:rPr>
      </w:pPr>
    </w:p>
    <w:p w:rsidR="00662128" w:rsidRPr="00901686" w:rsidRDefault="00662128" w:rsidP="00662128">
      <w:pPr>
        <w:suppressAutoHyphens w:val="0"/>
        <w:autoSpaceDE w:val="0"/>
        <w:autoSpaceDN w:val="0"/>
        <w:adjustRightInd w:val="0"/>
        <w:spacing w:after="0" w:line="240" w:lineRule="auto"/>
        <w:jc w:val="right"/>
        <w:rPr>
          <w:rFonts w:asciiTheme="minorHAnsi" w:eastAsiaTheme="minorHAnsi" w:hAnsiTheme="minorHAnsi" w:cstheme="minorHAnsi"/>
          <w:b/>
          <w:bCs/>
          <w:u w:val="single"/>
          <w:lang w:eastAsia="en-US"/>
        </w:rPr>
      </w:pPr>
    </w:p>
    <w:p w:rsidR="00662128" w:rsidRPr="00901686" w:rsidRDefault="00DC54E9" w:rsidP="00662128">
      <w:pPr>
        <w:suppressAutoHyphens w:val="0"/>
        <w:autoSpaceDE w:val="0"/>
        <w:autoSpaceDN w:val="0"/>
        <w:adjustRightInd w:val="0"/>
        <w:spacing w:after="0" w:line="240" w:lineRule="auto"/>
        <w:jc w:val="right"/>
        <w:rPr>
          <w:rFonts w:asciiTheme="minorHAnsi" w:eastAsiaTheme="minorHAnsi" w:hAnsiTheme="minorHAnsi" w:cstheme="minorHAnsi"/>
          <w:b/>
          <w:bCs/>
          <w:u w:val="single"/>
          <w:lang w:eastAsia="en-US"/>
        </w:rPr>
      </w:pPr>
      <w:r w:rsidRPr="00901686">
        <w:rPr>
          <w:rFonts w:asciiTheme="minorHAnsi" w:eastAsiaTheme="minorHAnsi" w:hAnsiTheme="minorHAnsi" w:cstheme="minorHAnsi"/>
          <w:b/>
          <w:bCs/>
          <w:u w:val="single"/>
          <w:lang w:eastAsia="en-US"/>
        </w:rPr>
        <w:t>ORDENANZA</w:t>
      </w:r>
      <w:r w:rsidR="00662128" w:rsidRPr="00901686">
        <w:rPr>
          <w:rFonts w:asciiTheme="minorHAnsi" w:eastAsiaTheme="minorHAnsi" w:hAnsiTheme="minorHAnsi" w:cstheme="minorHAnsi"/>
          <w:b/>
          <w:bCs/>
          <w:u w:val="single"/>
          <w:lang w:eastAsia="en-US"/>
        </w:rPr>
        <w:t xml:space="preserve"> Nº </w:t>
      </w:r>
      <w:r w:rsidR="009344C2" w:rsidRPr="00901686">
        <w:rPr>
          <w:rFonts w:asciiTheme="minorHAnsi" w:eastAsiaTheme="minorHAnsi" w:hAnsiTheme="minorHAnsi" w:cstheme="minorHAnsi"/>
          <w:b/>
          <w:bCs/>
          <w:u w:val="single"/>
          <w:lang w:eastAsia="en-US"/>
        </w:rPr>
        <w:t>69</w:t>
      </w:r>
      <w:r w:rsidR="0012435A">
        <w:rPr>
          <w:rFonts w:asciiTheme="minorHAnsi" w:eastAsiaTheme="minorHAnsi" w:hAnsiTheme="minorHAnsi" w:cstheme="minorHAnsi"/>
          <w:b/>
          <w:bCs/>
          <w:u w:val="single"/>
          <w:lang w:eastAsia="en-US"/>
        </w:rPr>
        <w:t>55</w:t>
      </w:r>
      <w:r w:rsidR="00662128" w:rsidRPr="00901686">
        <w:rPr>
          <w:rFonts w:asciiTheme="minorHAnsi" w:eastAsiaTheme="minorHAnsi" w:hAnsiTheme="minorHAnsi" w:cstheme="minorHAnsi"/>
          <w:b/>
          <w:bCs/>
          <w:u w:val="single"/>
          <w:lang w:eastAsia="en-US"/>
        </w:rPr>
        <w:t>/19</w:t>
      </w:r>
    </w:p>
    <w:p w:rsidR="00662128" w:rsidRPr="00901686" w:rsidRDefault="00662128" w:rsidP="00662128">
      <w:pPr>
        <w:suppressAutoHyphens w:val="0"/>
        <w:autoSpaceDE w:val="0"/>
        <w:autoSpaceDN w:val="0"/>
        <w:adjustRightInd w:val="0"/>
        <w:spacing w:after="0" w:line="240" w:lineRule="auto"/>
        <w:rPr>
          <w:rFonts w:asciiTheme="minorHAnsi" w:eastAsiaTheme="minorHAnsi" w:hAnsiTheme="minorHAnsi" w:cstheme="minorHAnsi"/>
          <w:b/>
          <w:bCs/>
          <w:u w:val="single"/>
          <w:lang w:eastAsia="en-US"/>
        </w:rPr>
      </w:pPr>
    </w:p>
    <w:p w:rsidR="00662128" w:rsidRPr="00901686" w:rsidRDefault="00662128" w:rsidP="00662128">
      <w:pPr>
        <w:suppressAutoHyphens w:val="0"/>
        <w:autoSpaceDE w:val="0"/>
        <w:autoSpaceDN w:val="0"/>
        <w:adjustRightInd w:val="0"/>
        <w:spacing w:after="0" w:line="240" w:lineRule="auto"/>
        <w:rPr>
          <w:rFonts w:asciiTheme="minorHAnsi" w:eastAsiaTheme="minorHAnsi" w:hAnsiTheme="minorHAnsi" w:cstheme="minorHAnsi"/>
          <w:b/>
          <w:bCs/>
          <w:u w:val="single"/>
          <w:lang w:eastAsia="en-US"/>
        </w:rPr>
      </w:pPr>
      <w:r w:rsidRPr="00901686">
        <w:rPr>
          <w:rFonts w:asciiTheme="minorHAnsi" w:eastAsiaTheme="minorHAnsi" w:hAnsiTheme="minorHAnsi" w:cstheme="minorHAnsi"/>
          <w:b/>
          <w:bCs/>
          <w:u w:val="single"/>
          <w:lang w:eastAsia="en-US"/>
        </w:rPr>
        <w:t>VISTO:</w:t>
      </w:r>
    </w:p>
    <w:p w:rsidR="00662128" w:rsidRPr="00901686" w:rsidRDefault="00662128" w:rsidP="00662128">
      <w:pPr>
        <w:suppressAutoHyphens w:val="0"/>
        <w:autoSpaceDE w:val="0"/>
        <w:autoSpaceDN w:val="0"/>
        <w:adjustRightInd w:val="0"/>
        <w:spacing w:after="0" w:line="240" w:lineRule="auto"/>
        <w:rPr>
          <w:rFonts w:asciiTheme="minorHAnsi" w:eastAsiaTheme="minorHAnsi" w:hAnsiTheme="minorHAnsi" w:cstheme="minorHAnsi"/>
          <w:b/>
          <w:bCs/>
          <w:u w:val="single"/>
          <w:lang w:eastAsia="en-US"/>
        </w:rPr>
      </w:pPr>
    </w:p>
    <w:p w:rsidR="00901686" w:rsidRPr="00901686" w:rsidRDefault="00901686" w:rsidP="00901686">
      <w:pPr>
        <w:spacing w:line="240" w:lineRule="auto"/>
        <w:jc w:val="both"/>
        <w:rPr>
          <w:rFonts w:asciiTheme="minorHAnsi" w:hAnsiTheme="minorHAnsi" w:cstheme="minorHAnsi"/>
        </w:rPr>
      </w:pPr>
      <w:r w:rsidRPr="00901686">
        <w:rPr>
          <w:rFonts w:asciiTheme="minorHAnsi" w:hAnsiTheme="minorHAnsi" w:cstheme="minorHAnsi"/>
          <w:color w:val="000000"/>
        </w:rPr>
        <w:t>El E</w:t>
      </w:r>
      <w:r>
        <w:rPr>
          <w:rFonts w:asciiTheme="minorHAnsi" w:hAnsiTheme="minorHAnsi" w:cstheme="minorHAnsi"/>
          <w:color w:val="000000"/>
        </w:rPr>
        <w:t>xpediente</w:t>
      </w:r>
      <w:r w:rsidRPr="00901686">
        <w:rPr>
          <w:rFonts w:asciiTheme="minorHAnsi" w:hAnsiTheme="minorHAnsi" w:cstheme="minorHAnsi"/>
          <w:color w:val="000000"/>
        </w:rPr>
        <w:t xml:space="preserve"> Nº </w:t>
      </w:r>
      <w:bookmarkStart w:id="0" w:name="__DdeLink__637_646525549"/>
      <w:r w:rsidRPr="00901686">
        <w:rPr>
          <w:rFonts w:asciiTheme="minorHAnsi" w:hAnsiTheme="minorHAnsi" w:cstheme="minorHAnsi"/>
          <w:color w:val="000000"/>
        </w:rPr>
        <w:t>2019-000087/H2-GC, caratulad</w:t>
      </w:r>
      <w:r>
        <w:rPr>
          <w:rFonts w:asciiTheme="minorHAnsi" w:hAnsiTheme="minorHAnsi" w:cstheme="minorHAnsi"/>
          <w:color w:val="000000"/>
        </w:rPr>
        <w:t>o: BLOQUE PROTECTORA FUERZA POLÍ</w:t>
      </w:r>
      <w:r w:rsidRPr="00901686">
        <w:rPr>
          <w:rFonts w:asciiTheme="minorHAnsi" w:hAnsiTheme="minorHAnsi" w:cstheme="minorHAnsi"/>
          <w:color w:val="000000"/>
        </w:rPr>
        <w:t>TICA</w:t>
      </w:r>
      <w:r w:rsidR="0012435A">
        <w:rPr>
          <w:rFonts w:asciiTheme="minorHAnsi" w:hAnsiTheme="minorHAnsi" w:cstheme="minorHAnsi"/>
          <w:color w:val="000000"/>
        </w:rPr>
        <w:t>;</w:t>
      </w:r>
      <w:r w:rsidRPr="00901686">
        <w:rPr>
          <w:rFonts w:asciiTheme="minorHAnsi" w:hAnsiTheme="minorHAnsi" w:cstheme="minorHAnsi"/>
          <w:color w:val="000000"/>
        </w:rPr>
        <w:t xml:space="preserve"> CONCEJAL</w:t>
      </w:r>
      <w:r w:rsidR="0012435A">
        <w:rPr>
          <w:rFonts w:asciiTheme="minorHAnsi" w:hAnsiTheme="minorHAnsi" w:cstheme="minorHAnsi"/>
          <w:color w:val="000000"/>
        </w:rPr>
        <w:t xml:space="preserve"> </w:t>
      </w:r>
      <w:r w:rsidRPr="00901686">
        <w:rPr>
          <w:rFonts w:asciiTheme="minorHAnsi" w:hAnsiTheme="minorHAnsi" w:cstheme="minorHAnsi"/>
          <w:color w:val="000000"/>
        </w:rPr>
        <w:t>MARCELO LINARES</w:t>
      </w:r>
      <w:r w:rsidR="0000321C">
        <w:rPr>
          <w:rFonts w:asciiTheme="minorHAnsi" w:hAnsiTheme="minorHAnsi" w:cstheme="minorHAnsi"/>
          <w:color w:val="000000"/>
        </w:rPr>
        <w:t xml:space="preserve"> </w:t>
      </w:r>
      <w:r w:rsidRPr="00901686">
        <w:rPr>
          <w:rFonts w:asciiTheme="minorHAnsi" w:hAnsiTheme="minorHAnsi" w:cstheme="minorHAnsi"/>
          <w:color w:val="000000"/>
        </w:rPr>
        <w:t>-</w:t>
      </w:r>
      <w:r w:rsidR="0000321C">
        <w:rPr>
          <w:rFonts w:asciiTheme="minorHAnsi" w:hAnsiTheme="minorHAnsi" w:cstheme="minorHAnsi"/>
          <w:color w:val="000000"/>
        </w:rPr>
        <w:t xml:space="preserve"> </w:t>
      </w:r>
      <w:r w:rsidRPr="00901686">
        <w:rPr>
          <w:rFonts w:asciiTheme="minorHAnsi" w:hAnsiTheme="minorHAnsi" w:cstheme="minorHAnsi"/>
          <w:color w:val="000000"/>
        </w:rPr>
        <w:t>E/PROY</w:t>
      </w:r>
      <w:r>
        <w:rPr>
          <w:rFonts w:asciiTheme="minorHAnsi" w:hAnsiTheme="minorHAnsi" w:cstheme="minorHAnsi"/>
          <w:color w:val="000000"/>
        </w:rPr>
        <w:t>ECTO DE ORDENANZA ACTIVIDADES DÍ</w:t>
      </w:r>
      <w:r w:rsidRPr="00901686">
        <w:rPr>
          <w:rFonts w:asciiTheme="minorHAnsi" w:hAnsiTheme="minorHAnsi" w:cstheme="minorHAnsi"/>
          <w:color w:val="000000"/>
        </w:rPr>
        <w:t>A MUNDIAL NIÑOS NACIDOS PREMATUROS</w:t>
      </w:r>
      <w:bookmarkEnd w:id="0"/>
      <w:r w:rsidRPr="00901686">
        <w:rPr>
          <w:rFonts w:asciiTheme="minorHAnsi" w:hAnsiTheme="minorHAnsi" w:cstheme="minorHAnsi"/>
          <w:color w:val="000000"/>
        </w:rPr>
        <w:t>; Y</w:t>
      </w:r>
    </w:p>
    <w:p w:rsidR="00901686" w:rsidRPr="00901686" w:rsidRDefault="00901686" w:rsidP="00901686">
      <w:pPr>
        <w:spacing w:line="240" w:lineRule="auto"/>
        <w:jc w:val="both"/>
        <w:rPr>
          <w:rFonts w:asciiTheme="minorHAnsi" w:hAnsiTheme="minorHAnsi" w:cstheme="minorHAnsi"/>
        </w:rPr>
      </w:pPr>
      <w:r w:rsidRPr="00901686">
        <w:rPr>
          <w:rFonts w:asciiTheme="minorHAnsi" w:hAnsiTheme="minorHAnsi" w:cstheme="minorHAnsi"/>
          <w:b/>
          <w:color w:val="000000"/>
          <w:u w:val="single"/>
        </w:rPr>
        <w:t>CONSIDERANDO</w:t>
      </w:r>
      <w:r w:rsidRPr="00901686">
        <w:rPr>
          <w:rFonts w:asciiTheme="minorHAnsi" w:hAnsiTheme="minorHAnsi" w:cstheme="minorHAnsi"/>
          <w:b/>
          <w:color w:val="000000"/>
        </w:rPr>
        <w:t>:</w:t>
      </w:r>
    </w:p>
    <w:p w:rsidR="00901686" w:rsidRPr="00901686" w:rsidRDefault="00901686" w:rsidP="00901686">
      <w:pPr>
        <w:spacing w:line="240" w:lineRule="auto"/>
        <w:jc w:val="both"/>
        <w:rPr>
          <w:rFonts w:asciiTheme="minorHAnsi" w:hAnsiTheme="minorHAnsi" w:cstheme="minorHAnsi"/>
        </w:rPr>
      </w:pPr>
      <w:r w:rsidRPr="00901686">
        <w:rPr>
          <w:rFonts w:asciiTheme="minorHAnsi" w:hAnsiTheme="minorHAnsi" w:cstheme="minorHAnsi"/>
          <w:color w:val="000000"/>
        </w:rPr>
        <w:t>Que</w:t>
      </w:r>
      <w:r w:rsidR="007D2832">
        <w:rPr>
          <w:rFonts w:asciiTheme="minorHAnsi" w:hAnsiTheme="minorHAnsi" w:cstheme="minorHAnsi"/>
          <w:color w:val="000000"/>
        </w:rPr>
        <w:t>,</w:t>
      </w:r>
      <w:r w:rsidRPr="00901686">
        <w:rPr>
          <w:rFonts w:asciiTheme="minorHAnsi" w:hAnsiTheme="minorHAnsi" w:cstheme="minorHAnsi"/>
          <w:color w:val="000000"/>
        </w:rPr>
        <w:t xml:space="preserve"> por las presentes actuaciones el  Concejal Marcelo Linares eleva un proyecto destinado a </w:t>
      </w:r>
      <w:r w:rsidR="0000321C">
        <w:rPr>
          <w:rFonts w:asciiTheme="minorHAnsi" w:hAnsiTheme="minorHAnsi" w:cstheme="minorHAnsi"/>
          <w:color w:val="000000"/>
          <w:highlight w:val="white"/>
        </w:rPr>
        <w:t>d</w:t>
      </w:r>
      <w:r w:rsidRPr="00901686">
        <w:rPr>
          <w:rFonts w:asciiTheme="minorHAnsi" w:hAnsiTheme="minorHAnsi" w:cstheme="minorHAnsi"/>
          <w:color w:val="000000"/>
          <w:highlight w:val="white"/>
        </w:rPr>
        <w:t>isponer que el 17 de Noviembre, “</w:t>
      </w:r>
      <w:r w:rsidRPr="00901686">
        <w:rPr>
          <w:rFonts w:asciiTheme="minorHAnsi" w:hAnsiTheme="minorHAnsi" w:cstheme="minorHAnsi"/>
          <w:color w:val="00000A"/>
          <w:highlight w:val="white"/>
        </w:rPr>
        <w:t>Día Mundial de los Nacidos Prematuros”</w:t>
      </w:r>
      <w:r w:rsidR="007D2832">
        <w:rPr>
          <w:rFonts w:asciiTheme="minorHAnsi" w:hAnsiTheme="minorHAnsi" w:cstheme="minorHAnsi"/>
          <w:color w:val="00000A"/>
          <w:highlight w:val="white"/>
        </w:rPr>
        <w:t>,</w:t>
      </w:r>
      <w:r w:rsidRPr="00901686">
        <w:rPr>
          <w:rFonts w:asciiTheme="minorHAnsi" w:hAnsiTheme="minorHAnsi" w:cstheme="minorHAnsi"/>
          <w:color w:val="00000A"/>
          <w:highlight w:val="white"/>
        </w:rPr>
        <w:t xml:space="preserve"> </w:t>
      </w:r>
      <w:r w:rsidRPr="00901686">
        <w:rPr>
          <w:rFonts w:asciiTheme="minorHAnsi" w:hAnsiTheme="minorHAnsi" w:cstheme="minorHAnsi"/>
          <w:color w:val="000000"/>
          <w:highlight w:val="white"/>
        </w:rPr>
        <w:t xml:space="preserve">se realicen en el Departamento de Godoy </w:t>
      </w:r>
      <w:r w:rsidR="007D2832">
        <w:rPr>
          <w:rFonts w:asciiTheme="minorHAnsi" w:hAnsiTheme="minorHAnsi" w:cstheme="minorHAnsi"/>
          <w:color w:val="000000"/>
          <w:highlight w:val="white"/>
        </w:rPr>
        <w:t xml:space="preserve">Cruz </w:t>
      </w:r>
      <w:r w:rsidRPr="00901686">
        <w:rPr>
          <w:rFonts w:asciiTheme="minorHAnsi" w:hAnsiTheme="minorHAnsi" w:cstheme="minorHAnsi"/>
          <w:color w:val="000000"/>
          <w:highlight w:val="white"/>
        </w:rPr>
        <w:t xml:space="preserve">actividades </w:t>
      </w:r>
      <w:r w:rsidRPr="00901686">
        <w:rPr>
          <w:rFonts w:asciiTheme="minorHAnsi" w:hAnsiTheme="minorHAnsi" w:cstheme="minorHAnsi"/>
          <w:color w:val="00000A"/>
          <w:highlight w:val="white"/>
        </w:rPr>
        <w:t>para visibilizar la problemática y la prevención de la</w:t>
      </w:r>
      <w:r w:rsidR="0012435A">
        <w:rPr>
          <w:rFonts w:asciiTheme="minorHAnsi" w:hAnsiTheme="minorHAnsi" w:cstheme="minorHAnsi"/>
          <w:color w:val="00000A"/>
          <w:highlight w:val="white"/>
        </w:rPr>
        <w:t xml:space="preserve"> </w:t>
      </w:r>
      <w:proofErr w:type="spellStart"/>
      <w:r w:rsidR="0012435A">
        <w:rPr>
          <w:rFonts w:asciiTheme="minorHAnsi" w:hAnsiTheme="minorHAnsi" w:cstheme="minorHAnsi"/>
          <w:color w:val="00000A"/>
          <w:highlight w:val="white"/>
        </w:rPr>
        <w:t>prematurez</w:t>
      </w:r>
      <w:proofErr w:type="spellEnd"/>
      <w:r w:rsidR="0012435A">
        <w:rPr>
          <w:rFonts w:asciiTheme="minorHAnsi" w:hAnsiTheme="minorHAnsi" w:cstheme="minorHAnsi"/>
          <w:color w:val="00000A"/>
          <w:highlight w:val="white"/>
        </w:rPr>
        <w:t xml:space="preserve"> y los derechos de las niñas y niño</w:t>
      </w:r>
      <w:r w:rsidRPr="00901686">
        <w:rPr>
          <w:rFonts w:asciiTheme="minorHAnsi" w:hAnsiTheme="minorHAnsi" w:cstheme="minorHAnsi"/>
          <w:color w:val="00000A"/>
          <w:highlight w:val="white"/>
        </w:rPr>
        <w:t xml:space="preserve">s nacidos prematuros. </w:t>
      </w:r>
    </w:p>
    <w:p w:rsidR="00901686" w:rsidRPr="00901686" w:rsidRDefault="00901686" w:rsidP="00901686">
      <w:pPr>
        <w:jc w:val="both"/>
        <w:rPr>
          <w:rFonts w:asciiTheme="minorHAnsi" w:hAnsiTheme="minorHAnsi" w:cstheme="minorHAnsi"/>
        </w:rPr>
      </w:pPr>
      <w:r w:rsidRPr="00901686">
        <w:rPr>
          <w:rFonts w:asciiTheme="minorHAnsi" w:eastAsia="Times New Roman" w:hAnsiTheme="minorHAnsi" w:cstheme="minorHAnsi"/>
          <w:color w:val="00000A"/>
          <w:lang w:eastAsia="es-AR"/>
        </w:rPr>
        <w:t>Que</w:t>
      </w:r>
      <w:r w:rsidR="007D2832">
        <w:rPr>
          <w:rFonts w:asciiTheme="minorHAnsi" w:eastAsia="Times New Roman" w:hAnsiTheme="minorHAnsi" w:cstheme="minorHAnsi"/>
          <w:color w:val="00000A"/>
          <w:lang w:eastAsia="es-AR"/>
        </w:rPr>
        <w:t>,</w:t>
      </w:r>
      <w:r w:rsidRPr="00901686">
        <w:rPr>
          <w:rFonts w:asciiTheme="minorHAnsi" w:eastAsia="Times New Roman" w:hAnsiTheme="minorHAnsi" w:cstheme="minorHAnsi"/>
          <w:color w:val="00000A"/>
          <w:lang w:eastAsia="es-AR"/>
        </w:rPr>
        <w:t xml:space="preserve"> según el Informe de Acción Global sobre Nacimiento Prematuros de la OMS </w:t>
      </w:r>
      <w:r w:rsidRPr="00901686">
        <w:rPr>
          <w:rFonts w:asciiTheme="minorHAnsi" w:eastAsia="Times New Roman" w:hAnsiTheme="minorHAnsi" w:cstheme="minorHAnsi"/>
          <w:color w:val="413D3D"/>
          <w:lang w:eastAsia="es-AR"/>
        </w:rPr>
        <w:t>se</w:t>
      </w:r>
      <w:r w:rsidRPr="00901686">
        <w:rPr>
          <w:rFonts w:asciiTheme="minorHAnsi" w:eastAsia="Times New Roman" w:hAnsiTheme="minorHAnsi" w:cstheme="minorHAnsi"/>
          <w:color w:val="00000A"/>
          <w:lang w:eastAsia="es-AR"/>
        </w:rPr>
        <w:t xml:space="preserve"> estima que, cada año nacen aproximadamente 15 millones de</w:t>
      </w:r>
      <w:r w:rsidR="0012435A">
        <w:rPr>
          <w:rFonts w:asciiTheme="minorHAnsi" w:eastAsia="Times New Roman" w:hAnsiTheme="minorHAnsi" w:cstheme="minorHAnsi"/>
          <w:color w:val="00000A"/>
          <w:lang w:eastAsia="es-AR"/>
        </w:rPr>
        <w:t xml:space="preserve"> niñas y</w:t>
      </w:r>
      <w:r w:rsidRPr="00901686">
        <w:rPr>
          <w:rFonts w:asciiTheme="minorHAnsi" w:eastAsia="Times New Roman" w:hAnsiTheme="minorHAnsi" w:cstheme="minorHAnsi"/>
          <w:color w:val="00000A"/>
          <w:lang w:eastAsia="es-AR"/>
        </w:rPr>
        <w:t xml:space="preserve"> niños prematuros, es decir, antes de que se cumplan las 37 semanas de gestación, y más de 1 millón muere, lo que convierte a la prematuridad en la primera causa de muerte en menores de 5 años. Asimismo</w:t>
      </w:r>
      <w:r w:rsidR="007D2832">
        <w:rPr>
          <w:rFonts w:asciiTheme="minorHAnsi" w:eastAsia="Times New Roman" w:hAnsiTheme="minorHAnsi" w:cstheme="minorHAnsi"/>
          <w:color w:val="00000A"/>
          <w:lang w:eastAsia="es-AR"/>
        </w:rPr>
        <w:t>,</w:t>
      </w:r>
      <w:r w:rsidRPr="00901686">
        <w:rPr>
          <w:rFonts w:asciiTheme="minorHAnsi" w:eastAsia="Times New Roman" w:hAnsiTheme="minorHAnsi" w:cstheme="minorHAnsi"/>
          <w:color w:val="00000A"/>
          <w:lang w:eastAsia="es-AR"/>
        </w:rPr>
        <w:t xml:space="preserve"> la prematuridad</w:t>
      </w:r>
      <w:r>
        <w:rPr>
          <w:rFonts w:asciiTheme="minorHAnsi" w:eastAsia="Times New Roman" w:hAnsiTheme="minorHAnsi" w:cstheme="minorHAnsi"/>
          <w:color w:val="00000A"/>
          <w:lang w:eastAsia="es-AR"/>
        </w:rPr>
        <w:t xml:space="preserve"> </w:t>
      </w:r>
      <w:r w:rsidRPr="00901686">
        <w:rPr>
          <w:rFonts w:asciiTheme="minorHAnsi" w:eastAsia="Times New Roman" w:hAnsiTheme="minorHAnsi" w:cstheme="minorHAnsi"/>
          <w:color w:val="00000A"/>
          <w:lang w:eastAsia="es-AR"/>
        </w:rPr>
        <w:t xml:space="preserve"> también es la principal causa de discapacidad en la infancia: retraso en el desarrollo psicomotor, parálisis cerebral o pérdida de audición o de visión.</w:t>
      </w:r>
    </w:p>
    <w:p w:rsidR="00901686" w:rsidRPr="00901686" w:rsidRDefault="00901686" w:rsidP="00901686">
      <w:pPr>
        <w:pStyle w:val="Textoindependiente"/>
        <w:spacing w:after="300"/>
        <w:jc w:val="both"/>
        <w:rPr>
          <w:rFonts w:asciiTheme="minorHAnsi" w:hAnsiTheme="minorHAnsi" w:cstheme="minorHAnsi"/>
        </w:rPr>
      </w:pPr>
      <w:r w:rsidRPr="00901686">
        <w:rPr>
          <w:rFonts w:asciiTheme="minorHAnsi" w:eastAsia="Times New Roman" w:hAnsiTheme="minorHAnsi" w:cstheme="minorHAnsi"/>
          <w:color w:val="00000A"/>
          <w:highlight w:val="white"/>
          <w:lang w:eastAsia="es-AR"/>
        </w:rPr>
        <w:t>Que</w:t>
      </w:r>
      <w:r w:rsidR="007D2832">
        <w:rPr>
          <w:rFonts w:asciiTheme="minorHAnsi" w:eastAsia="Times New Roman" w:hAnsiTheme="minorHAnsi" w:cstheme="minorHAnsi"/>
          <w:color w:val="00000A"/>
          <w:highlight w:val="white"/>
          <w:lang w:eastAsia="es-AR"/>
        </w:rPr>
        <w:t>,</w:t>
      </w:r>
      <w:r w:rsidRPr="00901686">
        <w:rPr>
          <w:rFonts w:asciiTheme="minorHAnsi" w:eastAsia="Times New Roman" w:hAnsiTheme="minorHAnsi" w:cstheme="minorHAnsi"/>
          <w:color w:val="00000A"/>
          <w:highlight w:val="white"/>
          <w:lang w:eastAsia="es-AR"/>
        </w:rPr>
        <w:t xml:space="preserve"> frente a la prematuridad, las tasas de supervivencia presentan notables disparidades entre los distintos países del mundo. En contextos de ingresos bajos, la mitad de </w:t>
      </w:r>
      <w:r w:rsidR="007D2832">
        <w:rPr>
          <w:rFonts w:asciiTheme="minorHAnsi" w:eastAsia="Times New Roman" w:hAnsiTheme="minorHAnsi" w:cstheme="minorHAnsi"/>
          <w:color w:val="00000A"/>
          <w:highlight w:val="white"/>
          <w:lang w:eastAsia="es-AR"/>
        </w:rPr>
        <w:t xml:space="preserve">personas </w:t>
      </w:r>
      <w:r w:rsidRPr="00901686">
        <w:rPr>
          <w:rFonts w:asciiTheme="minorHAnsi" w:eastAsia="Times New Roman" w:hAnsiTheme="minorHAnsi" w:cstheme="minorHAnsi"/>
          <w:color w:val="00000A"/>
          <w:highlight w:val="white"/>
          <w:lang w:eastAsia="es-AR"/>
        </w:rPr>
        <w:t>nacid</w:t>
      </w:r>
      <w:r w:rsidR="007D2832">
        <w:rPr>
          <w:rFonts w:asciiTheme="minorHAnsi" w:eastAsia="Times New Roman" w:hAnsiTheme="minorHAnsi" w:cstheme="minorHAnsi"/>
          <w:color w:val="00000A"/>
          <w:highlight w:val="white"/>
          <w:lang w:eastAsia="es-AR"/>
        </w:rPr>
        <w:t>a</w:t>
      </w:r>
      <w:r w:rsidRPr="00901686">
        <w:rPr>
          <w:rFonts w:asciiTheme="minorHAnsi" w:eastAsia="Times New Roman" w:hAnsiTheme="minorHAnsi" w:cstheme="minorHAnsi"/>
          <w:color w:val="00000A"/>
          <w:highlight w:val="white"/>
          <w:lang w:eastAsia="es-AR"/>
        </w:rPr>
        <w:t>s a las 32 semanas (dos meses a</w:t>
      </w:r>
      <w:r w:rsidR="007D2832">
        <w:rPr>
          <w:rFonts w:asciiTheme="minorHAnsi" w:eastAsia="Times New Roman" w:hAnsiTheme="minorHAnsi" w:cstheme="minorHAnsi"/>
          <w:color w:val="00000A"/>
          <w:highlight w:val="white"/>
          <w:lang w:eastAsia="es-AR"/>
        </w:rPr>
        <w:t>ntes de llegar a término) muere</w:t>
      </w:r>
      <w:r w:rsidRPr="00901686">
        <w:rPr>
          <w:rFonts w:asciiTheme="minorHAnsi" w:eastAsia="Times New Roman" w:hAnsiTheme="minorHAnsi" w:cstheme="minorHAnsi"/>
          <w:color w:val="00000A"/>
          <w:highlight w:val="white"/>
          <w:lang w:eastAsia="es-AR"/>
        </w:rPr>
        <w:t xml:space="preserve"> por no haber recibido cuidados sencillos y </w:t>
      </w:r>
      <w:proofErr w:type="spellStart"/>
      <w:r w:rsidRPr="00901686">
        <w:rPr>
          <w:rFonts w:asciiTheme="minorHAnsi" w:eastAsia="Times New Roman" w:hAnsiTheme="minorHAnsi" w:cstheme="minorHAnsi"/>
          <w:color w:val="00000A"/>
          <w:highlight w:val="white"/>
          <w:lang w:eastAsia="es-AR"/>
        </w:rPr>
        <w:t>costoeficaces</w:t>
      </w:r>
      <w:proofErr w:type="spellEnd"/>
      <w:r w:rsidRPr="00901686">
        <w:rPr>
          <w:rFonts w:asciiTheme="minorHAnsi" w:eastAsia="Times New Roman" w:hAnsiTheme="minorHAnsi" w:cstheme="minorHAnsi"/>
          <w:color w:val="00000A"/>
          <w:highlight w:val="white"/>
          <w:lang w:eastAsia="es-AR"/>
        </w:rPr>
        <w:t xml:space="preserve">, como aportar calor suficiente, o no haber proporcionado apoyo a la lactancia materna, así como por no habérseles administrado atención básica para combatir infecciones y problemas respiratorios. En los países de ingresos altos, prácticamente la totalidad de estos sobrevive. El uso deficiente de la tecnología en entornos de ingresos medios está provocando una mayor carga de discapacidad entre </w:t>
      </w:r>
      <w:r w:rsidR="007D2832">
        <w:rPr>
          <w:rFonts w:asciiTheme="minorHAnsi" w:eastAsia="Times New Roman" w:hAnsiTheme="minorHAnsi" w:cstheme="minorHAnsi"/>
          <w:color w:val="00000A"/>
          <w:highlight w:val="white"/>
          <w:lang w:eastAsia="es-AR"/>
        </w:rPr>
        <w:t>las y los niños p</w:t>
      </w:r>
      <w:r w:rsidRPr="00901686">
        <w:rPr>
          <w:rFonts w:asciiTheme="minorHAnsi" w:eastAsia="Times New Roman" w:hAnsiTheme="minorHAnsi" w:cstheme="minorHAnsi"/>
          <w:color w:val="00000A"/>
          <w:highlight w:val="white"/>
          <w:lang w:eastAsia="es-AR"/>
        </w:rPr>
        <w:t>rematuros que sobreviven al periodo prenatal.</w:t>
      </w:r>
    </w:p>
    <w:p w:rsidR="00901686" w:rsidRPr="00901686" w:rsidRDefault="00901686" w:rsidP="00901686">
      <w:pPr>
        <w:jc w:val="both"/>
        <w:rPr>
          <w:rFonts w:asciiTheme="minorHAnsi" w:hAnsiTheme="minorHAnsi" w:cstheme="minorHAnsi"/>
        </w:rPr>
      </w:pPr>
      <w:r w:rsidRPr="00901686">
        <w:rPr>
          <w:rFonts w:asciiTheme="minorHAnsi" w:eastAsia="Arial" w:hAnsiTheme="minorHAnsi" w:cstheme="minorHAnsi"/>
          <w:color w:val="000000"/>
          <w:highlight w:val="white"/>
          <w:lang w:eastAsia="es-AR"/>
        </w:rPr>
        <w:t>Que</w:t>
      </w:r>
      <w:r w:rsidR="007D2832">
        <w:rPr>
          <w:rFonts w:asciiTheme="minorHAnsi" w:eastAsia="Arial" w:hAnsiTheme="minorHAnsi" w:cstheme="minorHAnsi"/>
          <w:color w:val="000000"/>
          <w:highlight w:val="white"/>
          <w:lang w:eastAsia="es-AR"/>
        </w:rPr>
        <w:t>,</w:t>
      </w:r>
      <w:r w:rsidRPr="00901686">
        <w:rPr>
          <w:rFonts w:asciiTheme="minorHAnsi" w:eastAsia="Arial" w:hAnsiTheme="minorHAnsi" w:cstheme="minorHAnsi"/>
          <w:color w:val="000000"/>
          <w:highlight w:val="white"/>
          <w:lang w:eastAsia="es-AR"/>
        </w:rPr>
        <w:t xml:space="preserve"> m</w:t>
      </w:r>
      <w:r w:rsidRPr="00901686">
        <w:rPr>
          <w:rFonts w:asciiTheme="minorHAnsi" w:eastAsia="Times New Roman" w:hAnsiTheme="minorHAnsi" w:cstheme="minorHAnsi"/>
          <w:color w:val="00000A"/>
          <w:highlight w:val="white"/>
          <w:lang w:eastAsia="es-AR"/>
        </w:rPr>
        <w:t>á</w:t>
      </w:r>
      <w:r w:rsidR="007D2832">
        <w:rPr>
          <w:rFonts w:asciiTheme="minorHAnsi" w:eastAsia="Times New Roman" w:hAnsiTheme="minorHAnsi" w:cstheme="minorHAnsi"/>
          <w:color w:val="00000A"/>
          <w:highlight w:val="white"/>
          <w:lang w:eastAsia="es-AR"/>
        </w:rPr>
        <w:t xml:space="preserve">s de tres cuartas partes de las y los niños nacidos </w:t>
      </w:r>
      <w:r w:rsidRPr="00901686">
        <w:rPr>
          <w:rFonts w:asciiTheme="minorHAnsi" w:eastAsia="Times New Roman" w:hAnsiTheme="minorHAnsi" w:cstheme="minorHAnsi"/>
          <w:color w:val="00000A"/>
          <w:highlight w:val="white"/>
          <w:lang w:eastAsia="es-AR"/>
        </w:rPr>
        <w:t>prematuros pueden salvarse con una atención sencilla y costo eficaz, consistente, por ejemplo, en ofrecer una serie de servicios sanitarios esenciales durante el parto y el periodo postnatal</w:t>
      </w:r>
      <w:r w:rsidR="007D2832">
        <w:rPr>
          <w:rFonts w:asciiTheme="minorHAnsi" w:eastAsia="Times New Roman" w:hAnsiTheme="minorHAnsi" w:cstheme="minorHAnsi"/>
          <w:color w:val="00000A"/>
          <w:highlight w:val="white"/>
          <w:lang w:eastAsia="es-AR"/>
        </w:rPr>
        <w:t xml:space="preserve">, </w:t>
      </w:r>
      <w:r w:rsidRPr="00901686">
        <w:rPr>
          <w:rFonts w:asciiTheme="minorHAnsi" w:eastAsia="Times New Roman" w:hAnsiTheme="minorHAnsi" w:cstheme="minorHAnsi"/>
          <w:color w:val="00000A"/>
          <w:highlight w:val="white"/>
          <w:lang w:eastAsia="es-AR"/>
        </w:rPr>
        <w:t>administrar inyecciones de esteroides prenatales (a las</w:t>
      </w:r>
      <w:r w:rsidR="007D2832">
        <w:rPr>
          <w:rFonts w:asciiTheme="minorHAnsi" w:eastAsia="Times New Roman" w:hAnsiTheme="minorHAnsi" w:cstheme="minorHAnsi"/>
          <w:color w:val="00000A"/>
          <w:highlight w:val="white"/>
          <w:lang w:eastAsia="es-AR"/>
        </w:rPr>
        <w:t xml:space="preserve"> personas</w:t>
      </w:r>
      <w:r w:rsidRPr="00901686">
        <w:rPr>
          <w:rFonts w:asciiTheme="minorHAnsi" w:eastAsia="Times New Roman" w:hAnsiTheme="minorHAnsi" w:cstheme="minorHAnsi"/>
          <w:color w:val="00000A"/>
          <w:highlight w:val="white"/>
          <w:lang w:eastAsia="es-AR"/>
        </w:rPr>
        <w:t xml:space="preserve"> embarazadas que corren riesgo de parto prematuro, </w:t>
      </w:r>
      <w:r w:rsidR="007D2832">
        <w:rPr>
          <w:rFonts w:asciiTheme="minorHAnsi" w:eastAsia="Times New Roman" w:hAnsiTheme="minorHAnsi" w:cstheme="minorHAnsi"/>
          <w:color w:val="00000A"/>
          <w:highlight w:val="white"/>
          <w:lang w:eastAsia="es-AR"/>
        </w:rPr>
        <w:t>para fortalecer los pulmones de la o el niño</w:t>
      </w:r>
      <w:r w:rsidRPr="00901686">
        <w:rPr>
          <w:rFonts w:asciiTheme="minorHAnsi" w:eastAsia="Times New Roman" w:hAnsiTheme="minorHAnsi" w:cstheme="minorHAnsi"/>
          <w:color w:val="00000A"/>
          <w:highlight w:val="white"/>
          <w:lang w:eastAsia="es-AR"/>
        </w:rPr>
        <w:t>); aplicar la</w:t>
      </w:r>
      <w:r w:rsidR="007D2832">
        <w:rPr>
          <w:rFonts w:asciiTheme="minorHAnsi" w:eastAsia="Times New Roman" w:hAnsiTheme="minorHAnsi" w:cstheme="minorHAnsi"/>
          <w:color w:val="00000A"/>
          <w:highlight w:val="white"/>
          <w:lang w:eastAsia="es-AR"/>
        </w:rPr>
        <w:t xml:space="preserve"> técnica de la "madre canguro",  mediante la cual se sostiene a la o el niño</w:t>
      </w:r>
      <w:r w:rsidRPr="00901686">
        <w:rPr>
          <w:rFonts w:asciiTheme="minorHAnsi" w:eastAsia="Times New Roman" w:hAnsiTheme="minorHAnsi" w:cstheme="minorHAnsi"/>
          <w:color w:val="00000A"/>
          <w:highlight w:val="white"/>
          <w:lang w:eastAsia="es-AR"/>
        </w:rPr>
        <w:t xml:space="preserve"> desnudo en contacto directo con su piel y lo amamanta con frecuencia; y administrar antibióticos para tratar las infecciones de</w:t>
      </w:r>
      <w:r w:rsidR="007D2832">
        <w:rPr>
          <w:rFonts w:asciiTheme="minorHAnsi" w:eastAsia="Times New Roman" w:hAnsiTheme="minorHAnsi" w:cstheme="minorHAnsi"/>
          <w:color w:val="00000A"/>
          <w:highlight w:val="white"/>
          <w:lang w:eastAsia="es-AR"/>
        </w:rPr>
        <w:t xml:space="preserve"> </w:t>
      </w:r>
      <w:r w:rsidRPr="00901686">
        <w:rPr>
          <w:rFonts w:asciiTheme="minorHAnsi" w:eastAsia="Times New Roman" w:hAnsiTheme="minorHAnsi" w:cstheme="minorHAnsi"/>
          <w:color w:val="00000A"/>
          <w:highlight w:val="white"/>
          <w:lang w:eastAsia="es-AR"/>
        </w:rPr>
        <w:t>l</w:t>
      </w:r>
      <w:r w:rsidR="007D2832">
        <w:rPr>
          <w:rFonts w:asciiTheme="minorHAnsi" w:eastAsia="Times New Roman" w:hAnsiTheme="minorHAnsi" w:cstheme="minorHAnsi"/>
          <w:color w:val="00000A"/>
          <w:highlight w:val="white"/>
          <w:lang w:eastAsia="es-AR"/>
        </w:rPr>
        <w:t>a persona recién nacida</w:t>
      </w:r>
      <w:r w:rsidRPr="00901686">
        <w:rPr>
          <w:rFonts w:asciiTheme="minorHAnsi" w:eastAsia="Times New Roman" w:hAnsiTheme="minorHAnsi" w:cstheme="minorHAnsi"/>
          <w:color w:val="00000A"/>
          <w:highlight w:val="white"/>
          <w:lang w:eastAsia="es-AR"/>
        </w:rPr>
        <w:t xml:space="preserve">. </w:t>
      </w:r>
    </w:p>
    <w:p w:rsidR="00901686" w:rsidRDefault="00901686" w:rsidP="00901686">
      <w:pPr>
        <w:jc w:val="both"/>
        <w:rPr>
          <w:rFonts w:asciiTheme="minorHAnsi" w:eastAsia="Arial" w:hAnsiTheme="minorHAnsi" w:cstheme="minorHAnsi"/>
          <w:color w:val="00000A"/>
          <w:lang w:eastAsia="es-AR"/>
        </w:rPr>
      </w:pPr>
      <w:r w:rsidRPr="00901686">
        <w:rPr>
          <w:rFonts w:asciiTheme="minorHAnsi" w:eastAsia="Arial" w:hAnsiTheme="minorHAnsi" w:cstheme="minorHAnsi"/>
          <w:color w:val="00000A"/>
          <w:highlight w:val="white"/>
          <w:lang w:eastAsia="es-AR"/>
        </w:rPr>
        <w:t>Que</w:t>
      </w:r>
      <w:r w:rsidR="007D2832">
        <w:rPr>
          <w:rFonts w:asciiTheme="minorHAnsi" w:eastAsia="Arial" w:hAnsiTheme="minorHAnsi" w:cstheme="minorHAnsi"/>
          <w:color w:val="00000A"/>
          <w:highlight w:val="white"/>
          <w:lang w:eastAsia="es-AR"/>
        </w:rPr>
        <w:t>,</w:t>
      </w:r>
      <w:r w:rsidRPr="00901686">
        <w:rPr>
          <w:rFonts w:asciiTheme="minorHAnsi" w:eastAsia="Arial" w:hAnsiTheme="minorHAnsi" w:cstheme="minorHAnsi"/>
          <w:color w:val="00000A"/>
          <w:highlight w:val="white"/>
          <w:lang w:eastAsia="es-AR"/>
        </w:rPr>
        <w:t xml:space="preserve"> la prevención de las complicaciones y las muertes debidas al parto prematuro comienza con un embarazo saludable</w:t>
      </w:r>
      <w:r w:rsidR="007D2832">
        <w:rPr>
          <w:rFonts w:asciiTheme="minorHAnsi" w:eastAsia="Arial" w:hAnsiTheme="minorHAnsi" w:cstheme="minorHAnsi"/>
          <w:color w:val="00000A"/>
          <w:highlight w:val="white"/>
          <w:lang w:eastAsia="es-AR"/>
        </w:rPr>
        <w:t xml:space="preserve"> gracias a l</w:t>
      </w:r>
      <w:r w:rsidRPr="00901686">
        <w:rPr>
          <w:rFonts w:asciiTheme="minorHAnsi" w:eastAsia="Arial" w:hAnsiTheme="minorHAnsi" w:cstheme="minorHAnsi"/>
          <w:color w:val="00000A"/>
          <w:highlight w:val="white"/>
          <w:lang w:eastAsia="es-AR"/>
        </w:rPr>
        <w:t>a atención de calidad antes, durante y entre embarazos</w:t>
      </w:r>
      <w:r w:rsidR="007D2832">
        <w:rPr>
          <w:rFonts w:asciiTheme="minorHAnsi" w:eastAsia="Arial" w:hAnsiTheme="minorHAnsi" w:cstheme="minorHAnsi"/>
          <w:color w:val="00000A"/>
          <w:highlight w:val="white"/>
          <w:lang w:eastAsia="es-AR"/>
        </w:rPr>
        <w:t>.</w:t>
      </w:r>
      <w:r w:rsidRPr="00901686">
        <w:rPr>
          <w:rFonts w:asciiTheme="minorHAnsi" w:eastAsia="Arial" w:hAnsiTheme="minorHAnsi" w:cstheme="minorHAnsi"/>
          <w:color w:val="00000A"/>
          <w:highlight w:val="white"/>
          <w:lang w:eastAsia="es-AR"/>
        </w:rPr>
        <w:t xml:space="preserve"> </w:t>
      </w:r>
    </w:p>
    <w:p w:rsidR="00112F8B" w:rsidRDefault="00112F8B" w:rsidP="00901686">
      <w:pPr>
        <w:jc w:val="both"/>
        <w:rPr>
          <w:rFonts w:asciiTheme="minorHAnsi" w:eastAsia="Arial" w:hAnsiTheme="minorHAnsi" w:cstheme="minorHAnsi"/>
          <w:color w:val="00000A"/>
          <w:lang w:eastAsia="es-AR"/>
        </w:rPr>
      </w:pPr>
    </w:p>
    <w:p w:rsidR="00112F8B" w:rsidRDefault="00112F8B" w:rsidP="00901686">
      <w:pPr>
        <w:jc w:val="both"/>
        <w:rPr>
          <w:rFonts w:asciiTheme="minorHAnsi" w:eastAsia="Arial" w:hAnsiTheme="minorHAnsi" w:cstheme="minorHAnsi"/>
          <w:color w:val="00000A"/>
          <w:lang w:eastAsia="es-AR"/>
        </w:rPr>
      </w:pPr>
    </w:p>
    <w:p w:rsidR="00112F8B" w:rsidRDefault="00112F8B" w:rsidP="00901686">
      <w:pPr>
        <w:jc w:val="both"/>
        <w:rPr>
          <w:rFonts w:asciiTheme="minorHAnsi" w:eastAsia="Arial" w:hAnsiTheme="minorHAnsi" w:cstheme="minorHAnsi"/>
          <w:color w:val="00000A"/>
          <w:lang w:eastAsia="es-AR"/>
        </w:rPr>
      </w:pPr>
    </w:p>
    <w:p w:rsidR="00112F8B" w:rsidRDefault="00112F8B" w:rsidP="00112F8B">
      <w:pPr>
        <w:spacing w:after="0"/>
        <w:jc w:val="right"/>
        <w:rPr>
          <w:rFonts w:asciiTheme="minorHAnsi" w:eastAsia="Arial" w:hAnsiTheme="minorHAnsi" w:cstheme="minorHAnsi"/>
          <w:color w:val="00000A"/>
          <w:lang w:eastAsia="es-AR"/>
        </w:rPr>
      </w:pPr>
    </w:p>
    <w:p w:rsidR="007D2832" w:rsidRDefault="007D2832" w:rsidP="00112F8B">
      <w:pPr>
        <w:spacing w:after="0"/>
        <w:jc w:val="right"/>
        <w:rPr>
          <w:rFonts w:asciiTheme="minorHAnsi" w:eastAsia="Arial" w:hAnsiTheme="minorHAnsi" w:cstheme="minorHAnsi"/>
          <w:b/>
          <w:bCs/>
          <w:color w:val="00000A"/>
          <w:u w:val="single"/>
          <w:lang w:eastAsia="es-AR"/>
        </w:rPr>
      </w:pPr>
    </w:p>
    <w:p w:rsidR="007D2832" w:rsidRDefault="007D2832" w:rsidP="00112F8B">
      <w:pPr>
        <w:spacing w:after="0"/>
        <w:jc w:val="right"/>
        <w:rPr>
          <w:rFonts w:asciiTheme="minorHAnsi" w:eastAsia="Arial" w:hAnsiTheme="minorHAnsi" w:cstheme="minorHAnsi"/>
          <w:b/>
          <w:bCs/>
          <w:color w:val="00000A"/>
          <w:u w:val="single"/>
          <w:lang w:eastAsia="es-AR"/>
        </w:rPr>
      </w:pPr>
    </w:p>
    <w:p w:rsidR="00112F8B" w:rsidRPr="0000321C" w:rsidRDefault="00112F8B" w:rsidP="00112F8B">
      <w:pPr>
        <w:spacing w:after="0"/>
        <w:jc w:val="right"/>
        <w:rPr>
          <w:rFonts w:asciiTheme="minorHAnsi" w:eastAsia="Arial" w:hAnsiTheme="minorHAnsi" w:cstheme="minorHAnsi"/>
          <w:b/>
          <w:bCs/>
          <w:color w:val="00000A"/>
          <w:u w:val="single"/>
          <w:lang w:eastAsia="es-AR"/>
        </w:rPr>
      </w:pPr>
      <w:r w:rsidRPr="0000321C">
        <w:rPr>
          <w:rFonts w:asciiTheme="minorHAnsi" w:eastAsia="Arial" w:hAnsiTheme="minorHAnsi" w:cstheme="minorHAnsi"/>
          <w:b/>
          <w:bCs/>
          <w:color w:val="00000A"/>
          <w:u w:val="single"/>
          <w:lang w:eastAsia="es-AR"/>
        </w:rPr>
        <w:t>HOJA N° 2</w:t>
      </w:r>
    </w:p>
    <w:p w:rsidR="00112F8B" w:rsidRPr="0000321C" w:rsidRDefault="00112F8B" w:rsidP="00112F8B">
      <w:pPr>
        <w:jc w:val="right"/>
        <w:rPr>
          <w:rFonts w:asciiTheme="minorHAnsi" w:hAnsiTheme="minorHAnsi" w:cstheme="minorHAnsi"/>
          <w:b/>
          <w:bCs/>
          <w:u w:val="single"/>
        </w:rPr>
      </w:pPr>
      <w:r w:rsidRPr="0000321C">
        <w:rPr>
          <w:rFonts w:asciiTheme="minorHAnsi" w:eastAsia="Arial" w:hAnsiTheme="minorHAnsi" w:cstheme="minorHAnsi"/>
          <w:b/>
          <w:bCs/>
          <w:color w:val="00000A"/>
          <w:u w:val="single"/>
          <w:lang w:eastAsia="es-AR"/>
        </w:rPr>
        <w:t>ORDENANZA N°</w:t>
      </w:r>
      <w:r w:rsidR="0012435A" w:rsidRPr="0000321C">
        <w:rPr>
          <w:rFonts w:asciiTheme="minorHAnsi" w:eastAsia="Arial" w:hAnsiTheme="minorHAnsi" w:cstheme="minorHAnsi"/>
          <w:b/>
          <w:bCs/>
          <w:color w:val="00000A"/>
          <w:u w:val="single"/>
          <w:lang w:eastAsia="es-AR"/>
        </w:rPr>
        <w:t xml:space="preserve"> 6955</w:t>
      </w:r>
      <w:r w:rsidRPr="0000321C">
        <w:rPr>
          <w:rFonts w:asciiTheme="minorHAnsi" w:eastAsia="Arial" w:hAnsiTheme="minorHAnsi" w:cstheme="minorHAnsi"/>
          <w:b/>
          <w:bCs/>
          <w:color w:val="00000A"/>
          <w:u w:val="single"/>
          <w:lang w:eastAsia="es-AR"/>
        </w:rPr>
        <w:t>/19</w:t>
      </w:r>
    </w:p>
    <w:p w:rsidR="00901686" w:rsidRPr="00901686" w:rsidRDefault="00901686" w:rsidP="00901686">
      <w:pPr>
        <w:jc w:val="both"/>
        <w:rPr>
          <w:rFonts w:asciiTheme="minorHAnsi" w:hAnsiTheme="minorHAnsi" w:cstheme="minorHAnsi"/>
        </w:rPr>
      </w:pPr>
      <w:r w:rsidRPr="00901686">
        <w:rPr>
          <w:rFonts w:asciiTheme="minorHAnsi" w:eastAsia="Arial" w:hAnsiTheme="minorHAnsi" w:cstheme="minorHAnsi"/>
          <w:color w:val="00000A"/>
          <w:highlight w:val="white"/>
          <w:lang w:eastAsia="es-AR"/>
        </w:rPr>
        <w:t>Que</w:t>
      </w:r>
      <w:r w:rsidR="006F2B35">
        <w:rPr>
          <w:rFonts w:asciiTheme="minorHAnsi" w:eastAsia="Arial" w:hAnsiTheme="minorHAnsi" w:cstheme="minorHAnsi"/>
          <w:color w:val="00000A"/>
          <w:highlight w:val="white"/>
          <w:lang w:eastAsia="es-AR"/>
        </w:rPr>
        <w:t>,</w:t>
      </w:r>
      <w:r w:rsidRPr="00901686">
        <w:rPr>
          <w:rFonts w:asciiTheme="minorHAnsi" w:eastAsia="Arial" w:hAnsiTheme="minorHAnsi" w:cstheme="minorHAnsi"/>
          <w:color w:val="00000A"/>
          <w:highlight w:val="white"/>
          <w:lang w:eastAsia="es-AR"/>
        </w:rPr>
        <w:t xml:space="preserve"> las directrices de la OMS sobre la atención prenatal incluyen intervenciones esenciales que ayudan a prevenir el parto prematuro, como el asesoramiento sobre la dieta saludable y la nutrición óptima, o el consumo de tabaco y otras sustancias; las mediciones ecográficas del feto, que ayudan a determinar la edad gestacional y a detectar los embarazos múltiples, y un mínimo de 8 contactos con profesionales sanitarios a lo largo del embarazo, a fin de identificar y tratar otros factores de riesgo, como las infecciones. Facilitar el acceso a los anticonceptivos y promover su empoderamiento también puede contribuir a que disminuya el número de nacimientos prematuros.</w:t>
      </w:r>
    </w:p>
    <w:p w:rsidR="00901686" w:rsidRPr="00901686" w:rsidRDefault="00901686" w:rsidP="00901686">
      <w:pPr>
        <w:jc w:val="both"/>
        <w:rPr>
          <w:rFonts w:asciiTheme="minorHAnsi" w:hAnsiTheme="minorHAnsi" w:cstheme="minorHAnsi"/>
        </w:rPr>
      </w:pPr>
      <w:r w:rsidRPr="00901686">
        <w:rPr>
          <w:rFonts w:asciiTheme="minorHAnsi" w:eastAsia="Arial" w:hAnsiTheme="minorHAnsi" w:cstheme="minorHAnsi"/>
          <w:color w:val="000000"/>
          <w:highlight w:val="white"/>
          <w:lang w:eastAsia="es-AR"/>
        </w:rPr>
        <w:t>Que</w:t>
      </w:r>
      <w:r w:rsidR="006F2B35">
        <w:rPr>
          <w:rFonts w:asciiTheme="minorHAnsi" w:eastAsia="Arial" w:hAnsiTheme="minorHAnsi" w:cstheme="minorHAnsi"/>
          <w:color w:val="000000"/>
          <w:highlight w:val="white"/>
          <w:lang w:eastAsia="es-AR"/>
        </w:rPr>
        <w:t>,</w:t>
      </w:r>
      <w:r w:rsidRPr="00901686">
        <w:rPr>
          <w:rFonts w:asciiTheme="minorHAnsi" w:eastAsia="Arial" w:hAnsiTheme="minorHAnsi" w:cstheme="minorHAnsi"/>
          <w:color w:val="000000"/>
          <w:highlight w:val="white"/>
          <w:lang w:eastAsia="es-AR"/>
        </w:rPr>
        <w:t xml:space="preserve"> el origen de la prematuridad es multifactorial (biológico, ambiental y social), e implica, para la mayoría de las personas que nacen con esta condición, largos períodos de recuperación y plazos de seguimiento muy extensos. Necesitan, además, de equipos humanos y servicios especializados que den respuesta a las distintas necesidades en las etapas de la vida que van atravesando. </w:t>
      </w:r>
    </w:p>
    <w:p w:rsidR="00901686" w:rsidRPr="00901686" w:rsidRDefault="00901686" w:rsidP="00901686">
      <w:pPr>
        <w:jc w:val="both"/>
        <w:rPr>
          <w:rFonts w:asciiTheme="minorHAnsi" w:hAnsiTheme="minorHAnsi" w:cstheme="minorHAnsi"/>
        </w:rPr>
      </w:pPr>
      <w:r w:rsidRPr="00901686">
        <w:rPr>
          <w:rFonts w:asciiTheme="minorHAnsi" w:hAnsiTheme="minorHAnsi" w:cstheme="minorHAnsi"/>
        </w:rPr>
        <w:t>Que</w:t>
      </w:r>
      <w:r w:rsidR="006F2B35">
        <w:rPr>
          <w:rFonts w:asciiTheme="minorHAnsi" w:hAnsiTheme="minorHAnsi" w:cstheme="minorHAnsi"/>
        </w:rPr>
        <w:t>,</w:t>
      </w:r>
      <w:r w:rsidRPr="00901686">
        <w:rPr>
          <w:rFonts w:asciiTheme="minorHAnsi" w:hAnsiTheme="minorHAnsi" w:cstheme="minorHAnsi"/>
        </w:rPr>
        <w:t xml:space="preserve"> en Octubre de</w:t>
      </w:r>
      <w:r w:rsidR="0000321C">
        <w:rPr>
          <w:rFonts w:asciiTheme="minorHAnsi" w:hAnsiTheme="minorHAnsi" w:cstheme="minorHAnsi"/>
        </w:rPr>
        <w:t>l</w:t>
      </w:r>
      <w:r w:rsidRPr="00901686">
        <w:rPr>
          <w:rFonts w:asciiTheme="minorHAnsi" w:hAnsiTheme="minorHAnsi" w:cstheme="minorHAnsi"/>
        </w:rPr>
        <w:t xml:space="preserve"> 2013, UNICEF ha p</w:t>
      </w:r>
      <w:r w:rsidR="0010539F">
        <w:rPr>
          <w:rFonts w:asciiTheme="minorHAnsi" w:hAnsiTheme="minorHAnsi" w:cstheme="minorHAnsi"/>
        </w:rPr>
        <w:t>ublicado un d</w:t>
      </w:r>
      <w:r w:rsidRPr="00901686">
        <w:rPr>
          <w:rFonts w:asciiTheme="minorHAnsi" w:hAnsiTheme="minorHAnsi" w:cstheme="minorHAnsi"/>
        </w:rPr>
        <w:t>ecálogo</w:t>
      </w:r>
      <w:r w:rsidR="0010539F">
        <w:rPr>
          <w:rFonts w:asciiTheme="minorHAnsi" w:hAnsiTheme="minorHAnsi" w:cstheme="minorHAnsi"/>
        </w:rPr>
        <w:t xml:space="preserve"> de d</w:t>
      </w:r>
      <w:r w:rsidR="00425D7B">
        <w:rPr>
          <w:rFonts w:asciiTheme="minorHAnsi" w:hAnsiTheme="minorHAnsi" w:cstheme="minorHAnsi"/>
        </w:rPr>
        <w:t xml:space="preserve">erechos de las personas nacidas </w:t>
      </w:r>
      <w:r w:rsidR="00425D7B" w:rsidRPr="0010539F">
        <w:rPr>
          <w:rFonts w:asciiTheme="minorHAnsi" w:hAnsiTheme="minorHAnsi" w:cstheme="minorHAnsi"/>
        </w:rPr>
        <w:t xml:space="preserve">prematuras, entre los que se </w:t>
      </w:r>
      <w:r w:rsidR="0010539F" w:rsidRPr="0010539F">
        <w:rPr>
          <w:rFonts w:asciiTheme="minorHAnsi" w:hAnsiTheme="minorHAnsi" w:cstheme="minorHAnsi"/>
        </w:rPr>
        <w:t>menciona el derecho</w:t>
      </w:r>
      <w:r w:rsidR="00425D7B" w:rsidRPr="0010539F">
        <w:rPr>
          <w:rFonts w:asciiTheme="minorHAnsi" w:hAnsiTheme="minorHAnsi" w:cstheme="minorHAnsi"/>
          <w:bCs/>
        </w:rPr>
        <w:t xml:space="preserve"> a recibir atención adecuada a sus necesidades, considerando sus semanas de gestación, su peso al nacer y sus características individuales</w:t>
      </w:r>
      <w:r w:rsidR="00425D7B" w:rsidRPr="0010539F">
        <w:rPr>
          <w:rFonts w:asciiTheme="minorHAnsi" w:hAnsiTheme="minorHAnsi" w:cstheme="minorHAnsi"/>
        </w:rPr>
        <w:t>.</w:t>
      </w:r>
      <w:r w:rsidR="00425D7B" w:rsidRPr="00425D7B">
        <w:rPr>
          <w:rFonts w:asciiTheme="minorHAnsi" w:hAnsiTheme="minorHAnsi" w:cstheme="minorHAnsi"/>
        </w:rPr>
        <w:t> </w:t>
      </w:r>
    </w:p>
    <w:p w:rsidR="00901686" w:rsidRPr="00901686" w:rsidRDefault="00901686" w:rsidP="00901686">
      <w:pPr>
        <w:jc w:val="both"/>
        <w:rPr>
          <w:rFonts w:asciiTheme="minorHAnsi" w:hAnsiTheme="minorHAnsi" w:cstheme="minorHAnsi"/>
        </w:rPr>
      </w:pPr>
      <w:r w:rsidRPr="00901686">
        <w:rPr>
          <w:rFonts w:asciiTheme="minorHAnsi" w:hAnsiTheme="minorHAnsi" w:cstheme="minorHAnsi"/>
        </w:rPr>
        <w:t>Que</w:t>
      </w:r>
      <w:r w:rsidR="0010539F">
        <w:rPr>
          <w:rFonts w:asciiTheme="minorHAnsi" w:hAnsiTheme="minorHAnsi" w:cstheme="minorHAnsi"/>
        </w:rPr>
        <w:t>,</w:t>
      </w:r>
      <w:r w:rsidRPr="00901686">
        <w:rPr>
          <w:rFonts w:asciiTheme="minorHAnsi" w:hAnsiTheme="minorHAnsi" w:cstheme="minorHAnsi"/>
        </w:rPr>
        <w:t xml:space="preserve"> además de los tratamientos y cuidados médicos, es clave el rol de las familias, por lo que se trabaja desde la enfermería en establecer relaciones interpersonales con las mismas</w:t>
      </w:r>
      <w:r w:rsidR="0010539F">
        <w:rPr>
          <w:rFonts w:asciiTheme="minorHAnsi" w:hAnsiTheme="minorHAnsi" w:cstheme="minorHAnsi"/>
        </w:rPr>
        <w:t xml:space="preserve"> </w:t>
      </w:r>
      <w:r w:rsidRPr="00901686">
        <w:rPr>
          <w:rFonts w:asciiTheme="minorHAnsi" w:hAnsiTheme="minorHAnsi" w:cstheme="minorHAnsi"/>
        </w:rPr>
        <w:t xml:space="preserve"> a fin de construir una colaboración efectiva que beneficie </w:t>
      </w:r>
      <w:r w:rsidR="0010539F">
        <w:rPr>
          <w:rFonts w:asciiTheme="minorHAnsi" w:hAnsiTheme="minorHAnsi" w:cstheme="minorHAnsi"/>
        </w:rPr>
        <w:t>su</w:t>
      </w:r>
      <w:r w:rsidRPr="00901686">
        <w:rPr>
          <w:rFonts w:asciiTheme="minorHAnsi" w:hAnsiTheme="minorHAnsi" w:cstheme="minorHAnsi"/>
        </w:rPr>
        <w:t xml:space="preserve"> cuidado. Los estudios demuestran que todo el equipo de salud debe saber cómo relacionarse y cómo aplicar la comunicación efectiva, la negociación y la resolución de conflictos. Es una práctica aconsejable la organización de reuniones programadas entre el equipo de salud y las familias de la unidad, donde puedan expresar sus temores y dudas, y los profesionales puedan ofrecerles pautas de cuidado, actual o futuro. </w:t>
      </w:r>
    </w:p>
    <w:p w:rsidR="00901686" w:rsidRDefault="00901686" w:rsidP="00901686">
      <w:pPr>
        <w:jc w:val="both"/>
        <w:rPr>
          <w:rFonts w:asciiTheme="minorHAnsi" w:hAnsiTheme="minorHAnsi" w:cstheme="minorHAnsi"/>
        </w:rPr>
      </w:pPr>
      <w:r w:rsidRPr="00901686">
        <w:rPr>
          <w:rFonts w:asciiTheme="minorHAnsi" w:hAnsiTheme="minorHAnsi" w:cstheme="minorHAnsi"/>
        </w:rPr>
        <w:t>Que</w:t>
      </w:r>
      <w:r w:rsidR="0010539F">
        <w:rPr>
          <w:rFonts w:asciiTheme="minorHAnsi" w:hAnsiTheme="minorHAnsi" w:cstheme="minorHAnsi"/>
        </w:rPr>
        <w:t>,</w:t>
      </w:r>
      <w:r w:rsidRPr="00901686">
        <w:rPr>
          <w:rFonts w:asciiTheme="minorHAnsi" w:hAnsiTheme="minorHAnsi" w:cstheme="minorHAnsi"/>
        </w:rPr>
        <w:t xml:space="preserve"> conmemorar el 17 de Noviembre co</w:t>
      </w:r>
      <w:r w:rsidR="00FE56AF">
        <w:rPr>
          <w:rFonts w:asciiTheme="minorHAnsi" w:hAnsiTheme="minorHAnsi" w:cstheme="minorHAnsi"/>
        </w:rPr>
        <w:t xml:space="preserve">mo el “Día Mundial de los </w:t>
      </w:r>
      <w:r w:rsidRPr="00901686">
        <w:rPr>
          <w:rFonts w:asciiTheme="minorHAnsi" w:hAnsiTheme="minorHAnsi" w:cstheme="minorHAnsi"/>
        </w:rPr>
        <w:t>Nacidos Prematuros”  honra a grandes luch</w:t>
      </w:r>
      <w:r w:rsidR="0010539F">
        <w:rPr>
          <w:rFonts w:asciiTheme="minorHAnsi" w:hAnsiTheme="minorHAnsi" w:cstheme="minorHAnsi"/>
        </w:rPr>
        <w:t>adores: las familias y sus hijas e hijos</w:t>
      </w:r>
      <w:r w:rsidRPr="00901686">
        <w:rPr>
          <w:rFonts w:asciiTheme="minorHAnsi" w:hAnsiTheme="minorHAnsi" w:cstheme="minorHAnsi"/>
        </w:rPr>
        <w:t xml:space="preserve"> prematuros, y los equipos médicos y de enfermería, teniendo estos últimos el privilegio de influir tan positivamente en el inicio de la vida de los recién nacidos.</w:t>
      </w:r>
    </w:p>
    <w:p w:rsidR="00901686" w:rsidRPr="00901686" w:rsidRDefault="00901686" w:rsidP="00901686">
      <w:pPr>
        <w:jc w:val="both"/>
        <w:rPr>
          <w:rFonts w:asciiTheme="minorHAnsi" w:hAnsiTheme="minorHAnsi" w:cstheme="minorHAnsi"/>
        </w:rPr>
      </w:pPr>
      <w:r w:rsidRPr="00901686">
        <w:rPr>
          <w:rFonts w:asciiTheme="minorHAnsi" w:hAnsiTheme="minorHAnsi" w:cstheme="minorHAnsi"/>
          <w:color w:val="00000A"/>
        </w:rPr>
        <w:t xml:space="preserve">Que es deber de los Municipios contribuir </w:t>
      </w:r>
      <w:r w:rsidR="00FE56AF">
        <w:rPr>
          <w:rFonts w:asciiTheme="minorHAnsi" w:hAnsiTheme="minorHAnsi" w:cstheme="minorHAnsi"/>
          <w:color w:val="00000A"/>
        </w:rPr>
        <w:t>a garantizar los derechos de las niñas y</w:t>
      </w:r>
      <w:r w:rsidRPr="00901686">
        <w:rPr>
          <w:rFonts w:asciiTheme="minorHAnsi" w:hAnsiTheme="minorHAnsi" w:cstheme="minorHAnsi"/>
          <w:color w:val="00000A"/>
        </w:rPr>
        <w:t xml:space="preserve"> niños de raigambre constitucional, en especial </w:t>
      </w:r>
      <w:r w:rsidR="00FE56AF">
        <w:rPr>
          <w:rFonts w:asciiTheme="minorHAnsi" w:hAnsiTheme="minorHAnsi" w:cstheme="minorHAnsi"/>
          <w:color w:val="00000A"/>
          <w:highlight w:val="white"/>
        </w:rPr>
        <w:t>los derechos de las niñas y niño</w:t>
      </w:r>
      <w:r w:rsidRPr="00901686">
        <w:rPr>
          <w:rFonts w:asciiTheme="minorHAnsi" w:hAnsiTheme="minorHAnsi" w:cstheme="minorHAnsi"/>
          <w:color w:val="00000A"/>
          <w:highlight w:val="white"/>
        </w:rPr>
        <w:t>s nacidos prematuros,</w:t>
      </w:r>
      <w:r w:rsidRPr="00901686">
        <w:rPr>
          <w:rFonts w:asciiTheme="minorHAnsi" w:hAnsiTheme="minorHAnsi" w:cstheme="minorHAnsi"/>
          <w:color w:val="00000A"/>
        </w:rPr>
        <w:t xml:space="preserve"> adoptando medidas tendientes a visibilizar </w:t>
      </w:r>
      <w:r w:rsidRPr="00901686">
        <w:rPr>
          <w:rFonts w:asciiTheme="minorHAnsi" w:hAnsiTheme="minorHAnsi" w:cstheme="minorHAnsi"/>
          <w:color w:val="00000A"/>
          <w:highlight w:val="white"/>
        </w:rPr>
        <w:t>la problemática y su prevención.</w:t>
      </w:r>
    </w:p>
    <w:p w:rsidR="00901686" w:rsidRPr="00901686" w:rsidRDefault="00901686" w:rsidP="00901686">
      <w:pPr>
        <w:jc w:val="both"/>
        <w:rPr>
          <w:rFonts w:asciiTheme="minorHAnsi" w:hAnsiTheme="minorHAnsi" w:cstheme="minorHAnsi"/>
        </w:rPr>
      </w:pPr>
      <w:r w:rsidRPr="00901686">
        <w:rPr>
          <w:rFonts w:asciiTheme="minorHAnsi" w:hAnsiTheme="minorHAnsi" w:cstheme="minorHAnsi"/>
          <w:color w:val="00000A"/>
        </w:rPr>
        <w:t>Que</w:t>
      </w:r>
      <w:r w:rsidR="0010539F">
        <w:rPr>
          <w:rFonts w:asciiTheme="minorHAnsi" w:hAnsiTheme="minorHAnsi" w:cstheme="minorHAnsi"/>
          <w:color w:val="00000A"/>
        </w:rPr>
        <w:t>,</w:t>
      </w:r>
      <w:r w:rsidRPr="00901686">
        <w:rPr>
          <w:rFonts w:asciiTheme="minorHAnsi" w:hAnsiTheme="minorHAnsi" w:cstheme="minorHAnsi"/>
          <w:color w:val="00000A"/>
        </w:rPr>
        <w:t xml:space="preserve"> por ello, desde el Municipio de Godoy Cruz, deben organizarse activi</w:t>
      </w:r>
      <w:r w:rsidR="0010539F">
        <w:rPr>
          <w:rFonts w:asciiTheme="minorHAnsi" w:hAnsiTheme="minorHAnsi" w:cstheme="minorHAnsi"/>
          <w:color w:val="00000A"/>
        </w:rPr>
        <w:t xml:space="preserve">dades dirigidas a las familias, </w:t>
      </w:r>
      <w:r w:rsidRPr="00901686">
        <w:rPr>
          <w:rFonts w:asciiTheme="minorHAnsi" w:hAnsiTheme="minorHAnsi" w:cstheme="minorHAnsi"/>
          <w:color w:val="00000A"/>
        </w:rPr>
        <w:t xml:space="preserve">brindando herramientas para </w:t>
      </w:r>
      <w:r w:rsidRPr="00901686">
        <w:rPr>
          <w:rFonts w:asciiTheme="minorHAnsi" w:hAnsiTheme="minorHAnsi" w:cstheme="minorHAnsi"/>
          <w:color w:val="000000"/>
        </w:rPr>
        <w:t xml:space="preserve">la concientización y prevención de la </w:t>
      </w:r>
      <w:proofErr w:type="spellStart"/>
      <w:r w:rsidRPr="00901686">
        <w:rPr>
          <w:rFonts w:asciiTheme="minorHAnsi" w:hAnsiTheme="minorHAnsi" w:cstheme="minorHAnsi"/>
          <w:color w:val="000000"/>
        </w:rPr>
        <w:t>prematurez</w:t>
      </w:r>
      <w:proofErr w:type="spellEnd"/>
      <w:r w:rsidRPr="00901686">
        <w:rPr>
          <w:rFonts w:asciiTheme="minorHAnsi" w:hAnsiTheme="minorHAnsi" w:cstheme="minorHAnsi"/>
          <w:color w:val="000000"/>
        </w:rPr>
        <w:t>, e</w:t>
      </w:r>
      <w:r w:rsidRPr="00901686">
        <w:rPr>
          <w:rFonts w:asciiTheme="minorHAnsi" w:hAnsiTheme="minorHAnsi" w:cstheme="minorHAnsi"/>
          <w:color w:val="00000A"/>
          <w:highlight w:val="white"/>
        </w:rPr>
        <w:t xml:space="preserve"> infor</w:t>
      </w:r>
      <w:r w:rsidR="00FE56AF">
        <w:rPr>
          <w:rFonts w:asciiTheme="minorHAnsi" w:hAnsiTheme="minorHAnsi" w:cstheme="minorHAnsi"/>
          <w:color w:val="00000A"/>
          <w:highlight w:val="white"/>
        </w:rPr>
        <w:t>mación sobre los derechos de las niñas y niño</w:t>
      </w:r>
      <w:r w:rsidRPr="00901686">
        <w:rPr>
          <w:rFonts w:asciiTheme="minorHAnsi" w:hAnsiTheme="minorHAnsi" w:cstheme="minorHAnsi"/>
          <w:color w:val="00000A"/>
          <w:highlight w:val="white"/>
        </w:rPr>
        <w:t>s nacidos prematuros y del rol de sus familias en el desarrollo de los mismos</w:t>
      </w:r>
      <w:r w:rsidRPr="00901686">
        <w:rPr>
          <w:rFonts w:asciiTheme="minorHAnsi" w:hAnsiTheme="minorHAnsi" w:cstheme="minorHAnsi"/>
          <w:color w:val="00000A"/>
        </w:rPr>
        <w:t>.</w:t>
      </w:r>
    </w:p>
    <w:p w:rsidR="00901686" w:rsidRDefault="00901686" w:rsidP="00901686">
      <w:pPr>
        <w:spacing w:line="240" w:lineRule="auto"/>
        <w:jc w:val="both"/>
        <w:rPr>
          <w:rFonts w:asciiTheme="minorHAnsi" w:hAnsiTheme="minorHAnsi" w:cstheme="minorHAnsi"/>
          <w:color w:val="00000A"/>
        </w:rPr>
      </w:pPr>
      <w:r w:rsidRPr="00901686">
        <w:rPr>
          <w:rFonts w:asciiTheme="minorHAnsi" w:hAnsiTheme="minorHAnsi" w:cstheme="minorHAnsi"/>
          <w:color w:val="00000A"/>
          <w:highlight w:val="white"/>
        </w:rPr>
        <w:t>Que</w:t>
      </w:r>
      <w:r w:rsidR="0010539F">
        <w:rPr>
          <w:rFonts w:asciiTheme="minorHAnsi" w:hAnsiTheme="minorHAnsi" w:cstheme="minorHAnsi"/>
          <w:color w:val="00000A"/>
          <w:highlight w:val="white"/>
        </w:rPr>
        <w:t>,</w:t>
      </w:r>
      <w:r w:rsidRPr="00901686">
        <w:rPr>
          <w:rFonts w:asciiTheme="minorHAnsi" w:hAnsiTheme="minorHAnsi" w:cstheme="minorHAnsi"/>
          <w:color w:val="00000A"/>
          <w:highlight w:val="white"/>
        </w:rPr>
        <w:t xml:space="preserve"> asimismo el 17 de Noviembre se debe implementar la ornamentación del H</w:t>
      </w:r>
      <w:r w:rsidR="00112F8B">
        <w:rPr>
          <w:rFonts w:asciiTheme="minorHAnsi" w:hAnsiTheme="minorHAnsi" w:cstheme="minorHAnsi"/>
          <w:color w:val="00000A"/>
          <w:highlight w:val="white"/>
        </w:rPr>
        <w:t>onorable</w:t>
      </w:r>
      <w:r w:rsidRPr="00901686">
        <w:rPr>
          <w:rFonts w:asciiTheme="minorHAnsi" w:hAnsiTheme="minorHAnsi" w:cstheme="minorHAnsi"/>
          <w:color w:val="00000A"/>
          <w:highlight w:val="white"/>
        </w:rPr>
        <w:t xml:space="preserve"> Concejo Deliberante y de cada uno de los CAU con hileras de 10 elementos con forma de calcetín de niños, 9 blancos y uno </w:t>
      </w:r>
      <w:r w:rsidR="00112F8B" w:rsidRPr="00901686">
        <w:rPr>
          <w:rFonts w:asciiTheme="minorHAnsi" w:hAnsiTheme="minorHAnsi" w:cstheme="minorHAnsi"/>
          <w:color w:val="00000A"/>
          <w:highlight w:val="white"/>
        </w:rPr>
        <w:t>más</w:t>
      </w:r>
      <w:r w:rsidRPr="00901686">
        <w:rPr>
          <w:rFonts w:asciiTheme="minorHAnsi" w:hAnsiTheme="minorHAnsi" w:cstheme="minorHAnsi"/>
          <w:color w:val="00000A"/>
          <w:highlight w:val="white"/>
        </w:rPr>
        <w:t xml:space="preserve"> pequeño, de otro color,  con un cartel con la leyenda “uno de cada diez niñ</w:t>
      </w:r>
      <w:r w:rsidR="00FE56AF">
        <w:rPr>
          <w:rFonts w:asciiTheme="minorHAnsi" w:hAnsiTheme="minorHAnsi" w:cstheme="minorHAnsi"/>
          <w:color w:val="00000A"/>
          <w:highlight w:val="white"/>
        </w:rPr>
        <w:t>a</w:t>
      </w:r>
      <w:r w:rsidRPr="00901686">
        <w:rPr>
          <w:rFonts w:asciiTheme="minorHAnsi" w:hAnsiTheme="minorHAnsi" w:cstheme="minorHAnsi"/>
          <w:color w:val="00000A"/>
          <w:highlight w:val="white"/>
        </w:rPr>
        <w:t>s</w:t>
      </w:r>
      <w:r w:rsidR="00FE56AF">
        <w:rPr>
          <w:rFonts w:asciiTheme="minorHAnsi" w:hAnsiTheme="minorHAnsi" w:cstheme="minorHAnsi"/>
          <w:color w:val="00000A"/>
          <w:highlight w:val="white"/>
        </w:rPr>
        <w:t xml:space="preserve">/niños </w:t>
      </w:r>
      <w:r w:rsidRPr="00901686">
        <w:rPr>
          <w:rFonts w:asciiTheme="minorHAnsi" w:hAnsiTheme="minorHAnsi" w:cstheme="minorHAnsi"/>
          <w:color w:val="00000A"/>
          <w:highlight w:val="white"/>
        </w:rPr>
        <w:t xml:space="preserve"> nace en forma prematura”, como recordatorio y </w:t>
      </w:r>
      <w:r w:rsidR="00FE56AF">
        <w:rPr>
          <w:rFonts w:asciiTheme="minorHAnsi" w:hAnsiTheme="minorHAnsi" w:cstheme="minorHAnsi"/>
          <w:color w:val="00000A"/>
          <w:highlight w:val="white"/>
        </w:rPr>
        <w:t>emblema de la problemática de las niñas y niño</w:t>
      </w:r>
      <w:r w:rsidRPr="00901686">
        <w:rPr>
          <w:rFonts w:asciiTheme="minorHAnsi" w:hAnsiTheme="minorHAnsi" w:cstheme="minorHAnsi"/>
          <w:color w:val="00000A"/>
          <w:highlight w:val="white"/>
        </w:rPr>
        <w:t>s nacidos prematuros.</w:t>
      </w:r>
    </w:p>
    <w:p w:rsidR="0010539F" w:rsidRDefault="0010539F" w:rsidP="00901686">
      <w:pPr>
        <w:spacing w:line="240" w:lineRule="auto"/>
        <w:jc w:val="both"/>
        <w:rPr>
          <w:rFonts w:asciiTheme="minorHAnsi" w:hAnsiTheme="minorHAnsi" w:cstheme="minorHAnsi"/>
          <w:b/>
          <w:bCs/>
        </w:rPr>
      </w:pPr>
    </w:p>
    <w:p w:rsidR="0010539F" w:rsidRPr="0010539F" w:rsidRDefault="0010539F" w:rsidP="0010539F">
      <w:pPr>
        <w:spacing w:line="240" w:lineRule="auto"/>
        <w:jc w:val="right"/>
        <w:rPr>
          <w:rFonts w:asciiTheme="minorHAnsi" w:hAnsiTheme="minorHAnsi" w:cstheme="minorHAnsi"/>
          <w:b/>
          <w:bCs/>
          <w:color w:val="00000A"/>
          <w:highlight w:val="white"/>
          <w:u w:val="single"/>
        </w:rPr>
      </w:pPr>
      <w:r>
        <w:rPr>
          <w:rFonts w:asciiTheme="minorHAnsi" w:hAnsiTheme="minorHAnsi" w:cstheme="minorHAnsi"/>
          <w:b/>
          <w:bCs/>
          <w:color w:val="00000A"/>
          <w:highlight w:val="white"/>
          <w:u w:val="single"/>
        </w:rPr>
        <w:t>HOJA N° 3</w:t>
      </w:r>
    </w:p>
    <w:p w:rsidR="0010539F" w:rsidRPr="0010539F" w:rsidRDefault="0010539F" w:rsidP="0010539F">
      <w:pPr>
        <w:spacing w:line="240" w:lineRule="auto"/>
        <w:jc w:val="right"/>
        <w:rPr>
          <w:rFonts w:asciiTheme="minorHAnsi" w:hAnsiTheme="minorHAnsi" w:cstheme="minorHAnsi"/>
          <w:b/>
          <w:bCs/>
          <w:color w:val="00000A"/>
          <w:highlight w:val="white"/>
          <w:u w:val="single"/>
        </w:rPr>
      </w:pPr>
      <w:r w:rsidRPr="0010539F">
        <w:rPr>
          <w:rFonts w:asciiTheme="minorHAnsi" w:hAnsiTheme="minorHAnsi" w:cstheme="minorHAnsi"/>
          <w:b/>
          <w:bCs/>
          <w:color w:val="00000A"/>
          <w:highlight w:val="white"/>
          <w:u w:val="single"/>
        </w:rPr>
        <w:t>ORDENANZA N° 6955/19</w:t>
      </w:r>
    </w:p>
    <w:p w:rsidR="00901686" w:rsidRPr="00901686" w:rsidRDefault="00901686" w:rsidP="00901686">
      <w:pPr>
        <w:spacing w:line="240" w:lineRule="auto"/>
        <w:jc w:val="both"/>
        <w:rPr>
          <w:rFonts w:asciiTheme="minorHAnsi" w:hAnsiTheme="minorHAnsi" w:cstheme="minorHAnsi"/>
        </w:rPr>
      </w:pPr>
      <w:r w:rsidRPr="00901686">
        <w:rPr>
          <w:rFonts w:asciiTheme="minorHAnsi" w:hAnsiTheme="minorHAnsi" w:cstheme="minorHAnsi"/>
          <w:color w:val="00000A"/>
          <w:highlight w:val="white"/>
        </w:rPr>
        <w:t>Que a fs. 9, Dirección de Salud informa que es factible la sanción de la Ordenanza en términos técnicos quedando a criterio del órgano superio</w:t>
      </w:r>
      <w:r w:rsidR="00112F8B">
        <w:rPr>
          <w:rFonts w:asciiTheme="minorHAnsi" w:hAnsiTheme="minorHAnsi" w:cstheme="minorHAnsi"/>
          <w:color w:val="00000A"/>
          <w:highlight w:val="white"/>
        </w:rPr>
        <w:t>r la viabilidad presupuestaria.</w:t>
      </w:r>
    </w:p>
    <w:p w:rsidR="00901686" w:rsidRPr="00901686" w:rsidRDefault="00901686" w:rsidP="00901686">
      <w:pPr>
        <w:spacing w:line="240" w:lineRule="auto"/>
        <w:jc w:val="both"/>
        <w:rPr>
          <w:rFonts w:asciiTheme="minorHAnsi" w:hAnsiTheme="minorHAnsi" w:cstheme="minorHAnsi"/>
        </w:rPr>
      </w:pPr>
      <w:r w:rsidRPr="00901686">
        <w:rPr>
          <w:rFonts w:asciiTheme="minorHAnsi" w:hAnsiTheme="minorHAnsi" w:cstheme="minorHAnsi"/>
          <w:color w:val="00000A"/>
          <w:highlight w:val="white"/>
        </w:rPr>
        <w:t>Que atento a lo expuesto se estima procedente sanciona</w:t>
      </w:r>
      <w:r w:rsidR="00112F8B">
        <w:rPr>
          <w:rFonts w:asciiTheme="minorHAnsi" w:hAnsiTheme="minorHAnsi" w:cstheme="minorHAnsi"/>
          <w:color w:val="00000A"/>
          <w:highlight w:val="white"/>
        </w:rPr>
        <w:t>r la Ordenanza correspondiente.</w:t>
      </w:r>
    </w:p>
    <w:p w:rsidR="00901686" w:rsidRPr="00901686" w:rsidRDefault="00901686" w:rsidP="00901686">
      <w:pPr>
        <w:spacing w:after="0" w:line="240" w:lineRule="auto"/>
        <w:jc w:val="both"/>
        <w:rPr>
          <w:rFonts w:asciiTheme="minorHAnsi" w:hAnsiTheme="minorHAnsi" w:cstheme="minorHAnsi"/>
        </w:rPr>
      </w:pPr>
      <w:r w:rsidRPr="00901686">
        <w:rPr>
          <w:rFonts w:asciiTheme="minorHAnsi" w:eastAsia="Times New Roman" w:hAnsiTheme="minorHAnsi" w:cstheme="minorHAnsi"/>
          <w:b/>
          <w:bCs/>
          <w:color w:val="000000"/>
          <w:u w:val="single"/>
          <w:lang w:eastAsia="es-AR"/>
        </w:rPr>
        <w:t>POR ELLO</w:t>
      </w:r>
      <w:r w:rsidRPr="00901686">
        <w:rPr>
          <w:rFonts w:asciiTheme="minorHAnsi" w:eastAsia="Times New Roman" w:hAnsiTheme="minorHAnsi" w:cstheme="minorHAnsi"/>
          <w:b/>
          <w:bCs/>
          <w:color w:val="000000"/>
          <w:lang w:eastAsia="es-AR"/>
        </w:rPr>
        <w:t>:</w:t>
      </w:r>
    </w:p>
    <w:p w:rsidR="00901686" w:rsidRPr="00901686" w:rsidRDefault="00901686" w:rsidP="00901686">
      <w:pPr>
        <w:spacing w:after="0" w:line="240" w:lineRule="auto"/>
        <w:jc w:val="both"/>
        <w:rPr>
          <w:rFonts w:asciiTheme="minorHAnsi" w:hAnsiTheme="minorHAnsi" w:cstheme="minorHAnsi"/>
          <w:b/>
        </w:rPr>
      </w:pPr>
    </w:p>
    <w:p w:rsidR="00901686" w:rsidRDefault="00112F8B" w:rsidP="00112F8B">
      <w:pPr>
        <w:spacing w:after="0" w:line="240" w:lineRule="auto"/>
        <w:jc w:val="center"/>
        <w:rPr>
          <w:rFonts w:asciiTheme="minorHAnsi" w:hAnsiTheme="minorHAnsi" w:cstheme="minorHAnsi"/>
          <w:b/>
        </w:rPr>
      </w:pPr>
      <w:r>
        <w:rPr>
          <w:rFonts w:asciiTheme="minorHAnsi" w:hAnsiTheme="minorHAnsi" w:cstheme="minorHAnsi"/>
          <w:b/>
        </w:rPr>
        <w:t>EL HONORABLE CONCEJO DELIBERANTE DE GODOY CRUZ:</w:t>
      </w:r>
    </w:p>
    <w:p w:rsidR="00112F8B" w:rsidRDefault="00112F8B" w:rsidP="00112F8B">
      <w:pPr>
        <w:spacing w:after="0" w:line="240" w:lineRule="auto"/>
        <w:jc w:val="center"/>
        <w:rPr>
          <w:rFonts w:asciiTheme="minorHAnsi" w:hAnsiTheme="minorHAnsi" w:cstheme="minorHAnsi"/>
          <w:b/>
        </w:rPr>
      </w:pPr>
    </w:p>
    <w:p w:rsidR="00112F8B" w:rsidRDefault="00112F8B" w:rsidP="00112F8B">
      <w:pPr>
        <w:spacing w:after="0" w:line="240" w:lineRule="auto"/>
        <w:jc w:val="center"/>
        <w:rPr>
          <w:rFonts w:asciiTheme="minorHAnsi" w:hAnsiTheme="minorHAnsi" w:cstheme="minorHAnsi"/>
          <w:b/>
          <w:u w:val="single"/>
        </w:rPr>
      </w:pPr>
      <w:r w:rsidRPr="00112F8B">
        <w:rPr>
          <w:rFonts w:asciiTheme="minorHAnsi" w:hAnsiTheme="minorHAnsi" w:cstheme="minorHAnsi"/>
          <w:b/>
          <w:u w:val="single"/>
        </w:rPr>
        <w:t>ORDENA</w:t>
      </w:r>
    </w:p>
    <w:p w:rsidR="0074269D" w:rsidRPr="00112F8B" w:rsidRDefault="0074269D" w:rsidP="00112F8B">
      <w:pPr>
        <w:spacing w:after="0" w:line="240" w:lineRule="auto"/>
        <w:jc w:val="center"/>
        <w:rPr>
          <w:rFonts w:asciiTheme="minorHAnsi" w:hAnsiTheme="minorHAnsi" w:cstheme="minorHAnsi"/>
          <w:u w:val="single"/>
        </w:rPr>
      </w:pPr>
    </w:p>
    <w:p w:rsidR="00901686" w:rsidRPr="00901686" w:rsidRDefault="00112F8B" w:rsidP="00901686">
      <w:pPr>
        <w:spacing w:after="200" w:line="276" w:lineRule="auto"/>
        <w:jc w:val="both"/>
        <w:rPr>
          <w:rFonts w:asciiTheme="minorHAnsi" w:hAnsiTheme="minorHAnsi" w:cstheme="minorHAnsi"/>
        </w:rPr>
      </w:pPr>
      <w:r w:rsidRPr="00901686">
        <w:rPr>
          <w:rFonts w:asciiTheme="minorHAnsi" w:hAnsiTheme="minorHAnsi" w:cstheme="minorHAnsi"/>
          <w:b/>
          <w:u w:val="single"/>
        </w:rPr>
        <w:t>A</w:t>
      </w:r>
      <w:r w:rsidR="0000321C">
        <w:rPr>
          <w:rFonts w:asciiTheme="minorHAnsi" w:hAnsiTheme="minorHAnsi" w:cstheme="minorHAnsi"/>
          <w:b/>
          <w:u w:val="single"/>
        </w:rPr>
        <w:t>RTÍCULO</w:t>
      </w:r>
      <w:r w:rsidR="00901686" w:rsidRPr="00901686">
        <w:rPr>
          <w:rFonts w:asciiTheme="minorHAnsi" w:hAnsiTheme="minorHAnsi" w:cstheme="minorHAnsi"/>
          <w:b/>
          <w:u w:val="single"/>
        </w:rPr>
        <w:t xml:space="preserve"> 1</w:t>
      </w:r>
      <w:r w:rsidR="00901686" w:rsidRPr="00901686">
        <w:rPr>
          <w:rFonts w:asciiTheme="minorHAnsi" w:hAnsiTheme="minorHAnsi" w:cstheme="minorHAnsi"/>
        </w:rPr>
        <w:t xml:space="preserve">: </w:t>
      </w:r>
      <w:proofErr w:type="spellStart"/>
      <w:r w:rsidR="00901686" w:rsidRPr="00901686">
        <w:rPr>
          <w:rFonts w:asciiTheme="minorHAnsi" w:hAnsiTheme="minorHAnsi" w:cstheme="minorHAnsi"/>
          <w:color w:val="000000"/>
          <w:highlight w:val="white"/>
        </w:rPr>
        <w:t>Dispónese</w:t>
      </w:r>
      <w:proofErr w:type="spellEnd"/>
      <w:r w:rsidR="00901686" w:rsidRPr="00901686">
        <w:rPr>
          <w:rFonts w:asciiTheme="minorHAnsi" w:hAnsiTheme="minorHAnsi" w:cstheme="minorHAnsi"/>
          <w:color w:val="000000"/>
          <w:highlight w:val="white"/>
        </w:rPr>
        <w:t xml:space="preserve"> que el 17 de Noviembre, “</w:t>
      </w:r>
      <w:r w:rsidR="00901686" w:rsidRPr="00901686">
        <w:rPr>
          <w:rFonts w:asciiTheme="minorHAnsi" w:hAnsiTheme="minorHAnsi" w:cstheme="minorHAnsi"/>
          <w:color w:val="00000A"/>
          <w:highlight w:val="white"/>
        </w:rPr>
        <w:t>Día Mundial de los Nacidos Prematuros”</w:t>
      </w:r>
      <w:r w:rsidR="0010539F">
        <w:rPr>
          <w:rFonts w:asciiTheme="minorHAnsi" w:hAnsiTheme="minorHAnsi" w:cstheme="minorHAnsi"/>
          <w:color w:val="00000A"/>
          <w:highlight w:val="white"/>
        </w:rPr>
        <w:t>,</w:t>
      </w:r>
      <w:r w:rsidR="00901686" w:rsidRPr="00901686">
        <w:rPr>
          <w:rFonts w:asciiTheme="minorHAnsi" w:hAnsiTheme="minorHAnsi" w:cstheme="minorHAnsi"/>
          <w:color w:val="00000A"/>
          <w:highlight w:val="white"/>
        </w:rPr>
        <w:t xml:space="preserve"> </w:t>
      </w:r>
      <w:r w:rsidR="00901686" w:rsidRPr="00901686">
        <w:rPr>
          <w:rFonts w:asciiTheme="minorHAnsi" w:hAnsiTheme="minorHAnsi" w:cstheme="minorHAnsi"/>
          <w:color w:val="000000"/>
          <w:highlight w:val="white"/>
        </w:rPr>
        <w:t xml:space="preserve">se realicen en el Departamento de Godoy Cruz, actividades </w:t>
      </w:r>
      <w:r w:rsidR="00901686" w:rsidRPr="00901686">
        <w:rPr>
          <w:rFonts w:asciiTheme="minorHAnsi" w:hAnsiTheme="minorHAnsi" w:cstheme="minorHAnsi"/>
          <w:color w:val="00000A"/>
          <w:highlight w:val="white"/>
        </w:rPr>
        <w:t>para visibilizar la problemática y la prevención de la</w:t>
      </w:r>
      <w:r w:rsidR="00FE56AF">
        <w:rPr>
          <w:rFonts w:asciiTheme="minorHAnsi" w:hAnsiTheme="minorHAnsi" w:cstheme="minorHAnsi"/>
          <w:color w:val="00000A"/>
          <w:highlight w:val="white"/>
        </w:rPr>
        <w:t xml:space="preserve"> </w:t>
      </w:r>
      <w:proofErr w:type="spellStart"/>
      <w:r w:rsidR="00FE56AF">
        <w:rPr>
          <w:rFonts w:asciiTheme="minorHAnsi" w:hAnsiTheme="minorHAnsi" w:cstheme="minorHAnsi"/>
          <w:color w:val="00000A"/>
          <w:highlight w:val="white"/>
        </w:rPr>
        <w:t>prematurez</w:t>
      </w:r>
      <w:proofErr w:type="spellEnd"/>
      <w:r w:rsidR="00FE56AF">
        <w:rPr>
          <w:rFonts w:asciiTheme="minorHAnsi" w:hAnsiTheme="minorHAnsi" w:cstheme="minorHAnsi"/>
          <w:color w:val="00000A"/>
          <w:highlight w:val="white"/>
        </w:rPr>
        <w:t xml:space="preserve"> y los derechos de las niñas y niño</w:t>
      </w:r>
      <w:r w:rsidR="00901686" w:rsidRPr="00901686">
        <w:rPr>
          <w:rFonts w:asciiTheme="minorHAnsi" w:hAnsiTheme="minorHAnsi" w:cstheme="minorHAnsi"/>
          <w:color w:val="00000A"/>
          <w:highlight w:val="white"/>
        </w:rPr>
        <w:t xml:space="preserve">s nacidos prematuros. </w:t>
      </w:r>
    </w:p>
    <w:p w:rsidR="00901686" w:rsidRPr="00901686" w:rsidRDefault="00901686" w:rsidP="00901686">
      <w:pPr>
        <w:spacing w:after="200" w:line="276" w:lineRule="auto"/>
        <w:jc w:val="both"/>
        <w:rPr>
          <w:rFonts w:asciiTheme="minorHAnsi" w:hAnsiTheme="minorHAnsi" w:cstheme="minorHAnsi"/>
        </w:rPr>
      </w:pPr>
      <w:r w:rsidRPr="00901686">
        <w:rPr>
          <w:rFonts w:asciiTheme="minorHAnsi" w:hAnsiTheme="minorHAnsi" w:cstheme="minorHAnsi"/>
          <w:b/>
          <w:u w:val="single"/>
        </w:rPr>
        <w:t>A</w:t>
      </w:r>
      <w:r w:rsidR="0000321C">
        <w:rPr>
          <w:rFonts w:asciiTheme="minorHAnsi" w:hAnsiTheme="minorHAnsi" w:cstheme="minorHAnsi"/>
          <w:b/>
          <w:u w:val="single"/>
        </w:rPr>
        <w:t>RTÍCULO</w:t>
      </w:r>
      <w:r w:rsidRPr="00901686">
        <w:rPr>
          <w:rFonts w:asciiTheme="minorHAnsi" w:hAnsiTheme="minorHAnsi" w:cstheme="minorHAnsi"/>
          <w:b/>
          <w:u w:val="single"/>
        </w:rPr>
        <w:t xml:space="preserve"> 2</w:t>
      </w:r>
      <w:r w:rsidRPr="00901686">
        <w:rPr>
          <w:rFonts w:asciiTheme="minorHAnsi" w:hAnsiTheme="minorHAnsi" w:cstheme="minorHAnsi"/>
        </w:rPr>
        <w:t xml:space="preserve">: </w:t>
      </w:r>
      <w:proofErr w:type="spellStart"/>
      <w:r w:rsidRPr="00901686">
        <w:rPr>
          <w:rFonts w:asciiTheme="minorHAnsi" w:hAnsiTheme="minorHAnsi" w:cstheme="minorHAnsi"/>
        </w:rPr>
        <w:t>Establécese</w:t>
      </w:r>
      <w:proofErr w:type="spellEnd"/>
      <w:r w:rsidRPr="00901686">
        <w:rPr>
          <w:rFonts w:asciiTheme="minorHAnsi" w:hAnsiTheme="minorHAnsi" w:cstheme="minorHAnsi"/>
        </w:rPr>
        <w:t xml:space="preserve"> que el 17 de Noviembre se ornamente el H</w:t>
      </w:r>
      <w:r w:rsidR="00112F8B">
        <w:rPr>
          <w:rFonts w:asciiTheme="minorHAnsi" w:hAnsiTheme="minorHAnsi" w:cstheme="minorHAnsi"/>
        </w:rPr>
        <w:t>onorable</w:t>
      </w:r>
      <w:r w:rsidRPr="00901686">
        <w:rPr>
          <w:rFonts w:asciiTheme="minorHAnsi" w:hAnsiTheme="minorHAnsi" w:cstheme="minorHAnsi"/>
        </w:rPr>
        <w:t xml:space="preserve"> Concejo Deliberante y cada uno de los CAU con hileras de 10 elementos con forma de calcetín de niñ</w:t>
      </w:r>
      <w:r w:rsidR="0010539F">
        <w:rPr>
          <w:rFonts w:asciiTheme="minorHAnsi" w:hAnsiTheme="minorHAnsi" w:cstheme="minorHAnsi"/>
        </w:rPr>
        <w:t>as y niñ</w:t>
      </w:r>
      <w:r w:rsidRPr="00901686">
        <w:rPr>
          <w:rFonts w:asciiTheme="minorHAnsi" w:hAnsiTheme="minorHAnsi" w:cstheme="minorHAnsi"/>
        </w:rPr>
        <w:t xml:space="preserve">os, 9 blancos y uno </w:t>
      </w:r>
      <w:r w:rsidR="00112F8B" w:rsidRPr="00901686">
        <w:rPr>
          <w:rFonts w:asciiTheme="minorHAnsi" w:hAnsiTheme="minorHAnsi" w:cstheme="minorHAnsi"/>
        </w:rPr>
        <w:t>más</w:t>
      </w:r>
      <w:r w:rsidRPr="00901686">
        <w:rPr>
          <w:rFonts w:asciiTheme="minorHAnsi" w:hAnsiTheme="minorHAnsi" w:cstheme="minorHAnsi"/>
        </w:rPr>
        <w:t xml:space="preserve"> pequeño, de otro color, y con un cartel con la leyenda </w:t>
      </w:r>
      <w:r w:rsidR="00FE56AF">
        <w:rPr>
          <w:rFonts w:asciiTheme="minorHAnsi" w:hAnsiTheme="minorHAnsi" w:cstheme="minorHAnsi"/>
          <w:i/>
          <w:iCs/>
        </w:rPr>
        <w:t>“Uno de cada diez niña</w:t>
      </w:r>
      <w:r w:rsidRPr="00901686">
        <w:rPr>
          <w:rFonts w:asciiTheme="minorHAnsi" w:hAnsiTheme="minorHAnsi" w:cstheme="minorHAnsi"/>
          <w:i/>
          <w:iCs/>
        </w:rPr>
        <w:t>s</w:t>
      </w:r>
      <w:r w:rsidR="0010539F">
        <w:rPr>
          <w:rFonts w:asciiTheme="minorHAnsi" w:hAnsiTheme="minorHAnsi" w:cstheme="minorHAnsi"/>
          <w:i/>
          <w:iCs/>
        </w:rPr>
        <w:t xml:space="preserve"> y </w:t>
      </w:r>
      <w:bookmarkStart w:id="1" w:name="_GoBack"/>
      <w:bookmarkEnd w:id="1"/>
      <w:r w:rsidR="00FE56AF">
        <w:rPr>
          <w:rFonts w:asciiTheme="minorHAnsi" w:hAnsiTheme="minorHAnsi" w:cstheme="minorHAnsi"/>
          <w:i/>
          <w:iCs/>
        </w:rPr>
        <w:t>niños</w:t>
      </w:r>
      <w:r w:rsidRPr="00901686">
        <w:rPr>
          <w:rFonts w:asciiTheme="minorHAnsi" w:hAnsiTheme="minorHAnsi" w:cstheme="minorHAnsi"/>
          <w:i/>
          <w:iCs/>
        </w:rPr>
        <w:t xml:space="preserve"> nace en forma prematura”</w:t>
      </w:r>
      <w:r w:rsidRPr="00901686">
        <w:rPr>
          <w:rFonts w:asciiTheme="minorHAnsi" w:hAnsiTheme="minorHAnsi" w:cstheme="minorHAnsi"/>
        </w:rPr>
        <w:t>, como recordatorio y emblema de la problemática de los niños y niñas nacidos prematuros.</w:t>
      </w:r>
    </w:p>
    <w:p w:rsidR="00901686" w:rsidRPr="00901686" w:rsidRDefault="00901686" w:rsidP="00901686">
      <w:pPr>
        <w:spacing w:after="200" w:line="276" w:lineRule="auto"/>
        <w:jc w:val="both"/>
        <w:rPr>
          <w:rFonts w:asciiTheme="minorHAnsi" w:hAnsiTheme="minorHAnsi" w:cstheme="minorHAnsi"/>
        </w:rPr>
      </w:pPr>
      <w:r w:rsidRPr="00901686">
        <w:rPr>
          <w:rFonts w:asciiTheme="minorHAnsi" w:hAnsiTheme="minorHAnsi" w:cstheme="minorHAnsi"/>
          <w:b/>
          <w:color w:val="000000"/>
          <w:u w:val="single"/>
        </w:rPr>
        <w:t>A</w:t>
      </w:r>
      <w:r w:rsidR="0074269D">
        <w:rPr>
          <w:rFonts w:asciiTheme="minorHAnsi" w:hAnsiTheme="minorHAnsi" w:cstheme="minorHAnsi"/>
          <w:b/>
          <w:color w:val="000000"/>
          <w:u w:val="single"/>
        </w:rPr>
        <w:t>RTÍCULO</w:t>
      </w:r>
      <w:r w:rsidRPr="00901686">
        <w:rPr>
          <w:rFonts w:asciiTheme="minorHAnsi" w:hAnsiTheme="minorHAnsi" w:cstheme="minorHAnsi"/>
          <w:b/>
          <w:color w:val="000000"/>
          <w:u w:val="single"/>
        </w:rPr>
        <w:t xml:space="preserve"> 3</w:t>
      </w:r>
      <w:r w:rsidRPr="00901686">
        <w:rPr>
          <w:rFonts w:asciiTheme="minorHAnsi" w:hAnsiTheme="minorHAnsi" w:cstheme="minorHAnsi"/>
          <w:color w:val="000000"/>
        </w:rPr>
        <w:t xml:space="preserve">: </w:t>
      </w:r>
      <w:r w:rsidR="00112F8B" w:rsidRPr="00901686">
        <w:rPr>
          <w:rFonts w:asciiTheme="minorHAnsi" w:hAnsiTheme="minorHAnsi" w:cstheme="minorHAnsi"/>
          <w:color w:val="000000"/>
        </w:rPr>
        <w:t>Solicítese</w:t>
      </w:r>
      <w:r w:rsidRPr="00901686">
        <w:rPr>
          <w:rFonts w:asciiTheme="minorHAnsi" w:hAnsiTheme="minorHAnsi" w:cstheme="minorHAnsi"/>
          <w:color w:val="000000"/>
        </w:rPr>
        <w:t xml:space="preserve">  al Departamento Ejecutivo que implemente el 17 de Noviembre de cada año, en el Departamento de Godoy Cruz, una jornada con actividades relacionadas con la concientización y prevención de la </w:t>
      </w:r>
      <w:proofErr w:type="spellStart"/>
      <w:r w:rsidRPr="00901686">
        <w:rPr>
          <w:rFonts w:asciiTheme="minorHAnsi" w:hAnsiTheme="minorHAnsi" w:cstheme="minorHAnsi"/>
          <w:color w:val="000000"/>
        </w:rPr>
        <w:t>prematurez</w:t>
      </w:r>
      <w:proofErr w:type="spellEnd"/>
      <w:r w:rsidRPr="00901686">
        <w:rPr>
          <w:rFonts w:asciiTheme="minorHAnsi" w:hAnsiTheme="minorHAnsi" w:cstheme="minorHAnsi"/>
          <w:color w:val="000000"/>
        </w:rPr>
        <w:t>, brindando</w:t>
      </w:r>
      <w:r w:rsidRPr="00901686">
        <w:rPr>
          <w:rFonts w:asciiTheme="minorHAnsi" w:hAnsiTheme="minorHAnsi" w:cstheme="minorHAnsi"/>
          <w:color w:val="00000A"/>
          <w:highlight w:val="white"/>
        </w:rPr>
        <w:t xml:space="preserve"> infor</w:t>
      </w:r>
      <w:r w:rsidR="000E3584">
        <w:rPr>
          <w:rFonts w:asciiTheme="minorHAnsi" w:hAnsiTheme="minorHAnsi" w:cstheme="minorHAnsi"/>
          <w:color w:val="00000A"/>
          <w:highlight w:val="white"/>
        </w:rPr>
        <w:t>mación  sobre los derechos de las niñas y niño</w:t>
      </w:r>
      <w:r w:rsidRPr="00901686">
        <w:rPr>
          <w:rFonts w:asciiTheme="minorHAnsi" w:hAnsiTheme="minorHAnsi" w:cstheme="minorHAnsi"/>
          <w:color w:val="00000A"/>
          <w:highlight w:val="white"/>
        </w:rPr>
        <w:t>s nacidos prematuros y del rol de sus familias en el desarrollo de los mismos.</w:t>
      </w:r>
    </w:p>
    <w:p w:rsidR="00BF2E71" w:rsidRPr="00901686" w:rsidRDefault="006C18F0" w:rsidP="00466E27">
      <w:pPr>
        <w:suppressAutoHyphens w:val="0"/>
        <w:autoSpaceDE w:val="0"/>
        <w:autoSpaceDN w:val="0"/>
        <w:adjustRightInd w:val="0"/>
        <w:spacing w:after="0" w:line="240" w:lineRule="auto"/>
        <w:jc w:val="both"/>
        <w:rPr>
          <w:rFonts w:asciiTheme="minorHAnsi" w:hAnsiTheme="minorHAnsi" w:cstheme="minorHAnsi"/>
          <w:b/>
          <w:bCs/>
        </w:rPr>
      </w:pPr>
      <w:r w:rsidRPr="00901686">
        <w:rPr>
          <w:rFonts w:asciiTheme="minorHAnsi" w:hAnsiTheme="minorHAnsi" w:cstheme="minorHAnsi"/>
          <w:b/>
          <w:color w:val="00000A"/>
          <w:u w:val="single"/>
        </w:rPr>
        <w:t>A</w:t>
      </w:r>
      <w:r w:rsidR="0074269D">
        <w:rPr>
          <w:rFonts w:asciiTheme="minorHAnsi" w:hAnsiTheme="minorHAnsi" w:cstheme="minorHAnsi"/>
          <w:b/>
          <w:color w:val="00000A"/>
          <w:u w:val="single"/>
        </w:rPr>
        <w:t>RTÍCULO</w:t>
      </w:r>
      <w:r w:rsidR="00AA2FA7" w:rsidRPr="00901686">
        <w:rPr>
          <w:rFonts w:asciiTheme="minorHAnsi" w:eastAsiaTheme="minorHAnsi" w:hAnsiTheme="minorHAnsi" w:cstheme="minorHAnsi"/>
          <w:b/>
          <w:bCs/>
          <w:color w:val="000000"/>
          <w:u w:val="single"/>
          <w:lang w:eastAsia="en-US"/>
        </w:rPr>
        <w:t xml:space="preserve"> </w:t>
      </w:r>
      <w:r w:rsidRPr="00901686">
        <w:rPr>
          <w:rFonts w:asciiTheme="minorHAnsi" w:eastAsiaTheme="minorHAnsi" w:hAnsiTheme="minorHAnsi" w:cstheme="minorHAnsi"/>
          <w:b/>
          <w:bCs/>
          <w:color w:val="000000"/>
          <w:u w:val="single"/>
          <w:lang w:eastAsia="en-US"/>
        </w:rPr>
        <w:t>4</w:t>
      </w:r>
      <w:r w:rsidR="00DC54E9" w:rsidRPr="00901686">
        <w:rPr>
          <w:rFonts w:asciiTheme="minorHAnsi" w:eastAsiaTheme="minorHAnsi" w:hAnsiTheme="minorHAnsi" w:cstheme="minorHAnsi"/>
          <w:color w:val="000000"/>
          <w:u w:val="single"/>
          <w:lang w:eastAsia="en-US"/>
        </w:rPr>
        <w:t>:</w:t>
      </w:r>
      <w:r w:rsidR="00DC54E9" w:rsidRPr="00901686">
        <w:rPr>
          <w:rFonts w:asciiTheme="minorHAnsi" w:eastAsiaTheme="minorHAnsi" w:hAnsiTheme="minorHAnsi" w:cstheme="minorHAnsi"/>
          <w:color w:val="000000"/>
          <w:lang w:eastAsia="en-US"/>
        </w:rPr>
        <w:t xml:space="preserve"> </w:t>
      </w:r>
      <w:r w:rsidR="00040092" w:rsidRPr="00901686">
        <w:rPr>
          <w:rFonts w:asciiTheme="minorHAnsi" w:eastAsiaTheme="minorHAnsi" w:hAnsiTheme="minorHAnsi" w:cstheme="minorHAnsi"/>
          <w:color w:val="000000"/>
          <w:lang w:eastAsia="en-US"/>
        </w:rPr>
        <w:t>Comuníquese al Departamento Ejecutivo, dése al registro Municipal respectivo, publíquese y cumplido archívese.</w:t>
      </w:r>
    </w:p>
    <w:p w:rsidR="00E65354" w:rsidRPr="00901686" w:rsidRDefault="00E65354" w:rsidP="00E65354">
      <w:pPr>
        <w:suppressAutoHyphens w:val="0"/>
        <w:autoSpaceDE w:val="0"/>
        <w:autoSpaceDN w:val="0"/>
        <w:adjustRightInd w:val="0"/>
        <w:spacing w:after="0" w:line="240" w:lineRule="auto"/>
        <w:jc w:val="both"/>
        <w:rPr>
          <w:rFonts w:asciiTheme="minorHAnsi" w:eastAsiaTheme="minorHAnsi" w:hAnsiTheme="minorHAnsi" w:cstheme="minorHAnsi"/>
          <w:lang w:eastAsia="en-US"/>
        </w:rPr>
      </w:pPr>
    </w:p>
    <w:p w:rsidR="00E65354" w:rsidRPr="00901686" w:rsidRDefault="009344C2" w:rsidP="00E65354">
      <w:pPr>
        <w:spacing w:after="0" w:line="240" w:lineRule="auto"/>
        <w:jc w:val="both"/>
        <w:rPr>
          <w:rFonts w:asciiTheme="minorHAnsi" w:hAnsiTheme="minorHAnsi" w:cstheme="minorHAnsi"/>
        </w:rPr>
      </w:pPr>
      <w:r w:rsidRPr="00901686">
        <w:rPr>
          <w:rFonts w:asciiTheme="minorHAnsi" w:hAnsiTheme="minorHAnsi" w:cstheme="minorHAnsi"/>
        </w:rPr>
        <w:t>p.m.</w:t>
      </w:r>
    </w:p>
    <w:p w:rsidR="00E65354" w:rsidRPr="00901686" w:rsidRDefault="00E65354" w:rsidP="00E65354">
      <w:pPr>
        <w:spacing w:after="0" w:line="240" w:lineRule="auto"/>
        <w:jc w:val="both"/>
        <w:rPr>
          <w:rFonts w:asciiTheme="minorHAnsi" w:hAnsiTheme="minorHAnsi" w:cstheme="minorHAnsi"/>
          <w:b/>
        </w:rPr>
      </w:pPr>
    </w:p>
    <w:p w:rsidR="00315D70" w:rsidRPr="0074269D" w:rsidRDefault="00E65354" w:rsidP="0074269D">
      <w:pPr>
        <w:jc w:val="both"/>
        <w:rPr>
          <w:rFonts w:asciiTheme="minorHAnsi" w:hAnsiTheme="minorHAnsi" w:cstheme="minorHAnsi"/>
          <w:b/>
          <w:u w:val="single"/>
        </w:rPr>
      </w:pPr>
      <w:r w:rsidRPr="00901686">
        <w:rPr>
          <w:rFonts w:asciiTheme="minorHAnsi" w:eastAsia="Times New Roman" w:hAnsiTheme="minorHAnsi" w:cstheme="minorHAnsi"/>
          <w:b/>
          <w:lang w:eastAsia="es-AR"/>
        </w:rPr>
        <w:t>DADA EN EL RECINTO DEL HONORABLE CONCEJO DELIBERANTE</w:t>
      </w:r>
      <w:r w:rsidRPr="00901686">
        <w:rPr>
          <w:rFonts w:asciiTheme="minorHAnsi" w:hAnsiTheme="minorHAnsi" w:cstheme="minorHAnsi"/>
          <w:b/>
        </w:rPr>
        <w:t xml:space="preserve"> EL DÍA </w:t>
      </w:r>
      <w:r w:rsidR="00B07CBE" w:rsidRPr="00901686">
        <w:rPr>
          <w:rFonts w:asciiTheme="minorHAnsi" w:hAnsiTheme="minorHAnsi" w:cstheme="minorHAnsi"/>
          <w:b/>
        </w:rPr>
        <w:t xml:space="preserve">DOS </w:t>
      </w:r>
      <w:r w:rsidRPr="00901686">
        <w:rPr>
          <w:rFonts w:asciiTheme="minorHAnsi" w:hAnsiTheme="minorHAnsi" w:cstheme="minorHAnsi"/>
          <w:b/>
        </w:rPr>
        <w:t xml:space="preserve">DE </w:t>
      </w:r>
      <w:r w:rsidR="00B07CBE" w:rsidRPr="00901686">
        <w:rPr>
          <w:rFonts w:asciiTheme="minorHAnsi" w:hAnsiTheme="minorHAnsi" w:cstheme="minorHAnsi"/>
          <w:b/>
        </w:rPr>
        <w:t>SETIEMBRE</w:t>
      </w:r>
      <w:r w:rsidRPr="00901686">
        <w:rPr>
          <w:rFonts w:asciiTheme="minorHAnsi" w:hAnsiTheme="minorHAnsi" w:cstheme="minorHAnsi"/>
          <w:b/>
        </w:rPr>
        <w:t xml:space="preserve"> DEL AÑO DOS MIL DIECINUEVE</w:t>
      </w:r>
    </w:p>
    <w:sectPr w:rsidR="00315D70" w:rsidRPr="0074269D" w:rsidSect="005E24B5">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D7B" w:rsidRDefault="00425D7B" w:rsidP="00454243">
      <w:pPr>
        <w:spacing w:after="0" w:line="240" w:lineRule="auto"/>
      </w:pPr>
      <w:r>
        <w:separator/>
      </w:r>
    </w:p>
  </w:endnote>
  <w:endnote w:type="continuationSeparator" w:id="0">
    <w:p w:rsidR="00425D7B" w:rsidRDefault="00425D7B" w:rsidP="0045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7B" w:rsidRDefault="00425D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7B" w:rsidRDefault="00425D7B">
    <w:pPr>
      <w:pStyle w:val="Piedepgina"/>
    </w:pPr>
    <w:r>
      <w:rPr>
        <w:noProof/>
        <w:lang w:eastAsia="es-AR"/>
      </w:rPr>
      <mc:AlternateContent>
        <mc:Choice Requires="wps">
          <w:drawing>
            <wp:anchor distT="45720" distB="45720" distL="114300" distR="114300" simplePos="0" relativeHeight="251659264" behindDoc="0" locked="0" layoutInCell="1" allowOverlap="1" wp14:anchorId="47306B9A" wp14:editId="279CD3C1">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425D7B" w:rsidRPr="00950DFB" w:rsidRDefault="00425D7B"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rsidR="00425D7B" w:rsidRPr="00CC124D" w:rsidRDefault="00425D7B" w:rsidP="00E812E5">
                          <w:pPr>
                            <w:spacing w:after="0"/>
                            <w:rPr>
                              <w:rFonts w:ascii="Arial" w:hAnsi="Arial" w:cs="Arial"/>
                              <w:b/>
                              <w:color w:val="660066"/>
                              <w:sz w:val="18"/>
                              <w:szCs w:val="18"/>
                            </w:rPr>
                          </w:pPr>
                          <w:r>
                            <w:rPr>
                              <w:rFonts w:ascii="Arial" w:hAnsi="Arial" w:cs="Arial"/>
                              <w:b/>
                              <w:color w:val="660066"/>
                              <w:sz w:val="18"/>
                              <w:szCs w:val="18"/>
                            </w:rPr>
                            <w:t>HCD</w:t>
                          </w:r>
                        </w:p>
                        <w:p w:rsidR="00425D7B" w:rsidRPr="00CC124D" w:rsidRDefault="00425D7B"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rsidR="00425D7B" w:rsidRPr="00950DFB" w:rsidRDefault="00425D7B"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rsidR="00425D7B" w:rsidRPr="00CC124D" w:rsidRDefault="00425D7B" w:rsidP="00E812E5">
                    <w:pPr>
                      <w:spacing w:after="0"/>
                      <w:rPr>
                        <w:rFonts w:ascii="Arial" w:hAnsi="Arial" w:cs="Arial"/>
                        <w:b/>
                        <w:color w:val="660066"/>
                        <w:sz w:val="18"/>
                        <w:szCs w:val="18"/>
                      </w:rPr>
                    </w:pPr>
                    <w:r>
                      <w:rPr>
                        <w:rFonts w:ascii="Arial" w:hAnsi="Arial" w:cs="Arial"/>
                        <w:b/>
                        <w:color w:val="660066"/>
                        <w:sz w:val="18"/>
                        <w:szCs w:val="18"/>
                      </w:rPr>
                      <w:t>HCD</w:t>
                    </w:r>
                  </w:p>
                  <w:p w:rsidR="00425D7B" w:rsidRPr="00CC124D" w:rsidRDefault="00425D7B"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2E6D79C7" wp14:editId="38E5937F">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rsidR="00425D7B" w:rsidRPr="00A177F4" w:rsidRDefault="00425D7B">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rsidR="00425D7B" w:rsidRPr="00A177F4" w:rsidRDefault="00425D7B">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62402A39" wp14:editId="52A0B4E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rsidR="00425D7B" w:rsidRPr="00F91F8A" w:rsidRDefault="00425D7B" w:rsidP="00CB110A">
                          <w:pPr>
                            <w:spacing w:after="0"/>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rsidR="00425D7B" w:rsidRPr="00F91F8A" w:rsidRDefault="00425D7B" w:rsidP="00CB110A">
                          <w:pPr>
                            <w:spacing w:after="0"/>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rsidR="00425D7B" w:rsidRPr="00F91F8A" w:rsidRDefault="00425D7B" w:rsidP="00CB110A">
                    <w:pPr>
                      <w:spacing w:after="0"/>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rsidR="00425D7B" w:rsidRPr="00F91F8A" w:rsidRDefault="00425D7B" w:rsidP="00CB110A">
                    <w:pPr>
                      <w:spacing w:after="0"/>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6E3B1392" wp14:editId="6B6AC7A4">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32F1C"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48975C09" wp14:editId="71B2AA45">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037ED5"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7B" w:rsidRDefault="00425D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D7B" w:rsidRDefault="00425D7B" w:rsidP="00454243">
      <w:pPr>
        <w:spacing w:after="0" w:line="240" w:lineRule="auto"/>
      </w:pPr>
      <w:r>
        <w:separator/>
      </w:r>
    </w:p>
  </w:footnote>
  <w:footnote w:type="continuationSeparator" w:id="0">
    <w:p w:rsidR="00425D7B" w:rsidRDefault="00425D7B" w:rsidP="00454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7B" w:rsidRDefault="00425D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7B" w:rsidRDefault="00425D7B" w:rsidP="005944B6">
    <w:pPr>
      <w:pStyle w:val="Encabezado"/>
      <w:rPr>
        <w:noProof/>
      </w:rPr>
    </w:pPr>
    <w:bookmarkStart w:id="2" w:name="_Hlk502147258"/>
    <w:bookmarkStart w:id="3" w:name="_Hlk502147259"/>
    <w:r>
      <w:rPr>
        <w:noProof/>
        <w:lang w:eastAsia="es-AR"/>
      </w:rPr>
      <w:drawing>
        <wp:anchor distT="0" distB="0" distL="114300" distR="114300" simplePos="0" relativeHeight="251680768" behindDoc="0" locked="0" layoutInCell="1" allowOverlap="1">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rsidR="00425D7B" w:rsidRDefault="00425D7B" w:rsidP="005944B6">
    <w:pPr>
      <w:pStyle w:val="Encabezado"/>
    </w:pPr>
  </w:p>
  <w:bookmarkEnd w:id="2"/>
  <w:bookmarkEnd w:id="3"/>
  <w:p w:rsidR="00425D7B" w:rsidRDefault="00425D7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7B" w:rsidRDefault="00425D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0321C"/>
    <w:rsid w:val="00040092"/>
    <w:rsid w:val="000719E4"/>
    <w:rsid w:val="00076B62"/>
    <w:rsid w:val="000A3B4C"/>
    <w:rsid w:val="000A6B3F"/>
    <w:rsid w:val="000C3E47"/>
    <w:rsid w:val="000E3584"/>
    <w:rsid w:val="0010539F"/>
    <w:rsid w:val="00112F8B"/>
    <w:rsid w:val="0012435A"/>
    <w:rsid w:val="00137287"/>
    <w:rsid w:val="00173558"/>
    <w:rsid w:val="001C485E"/>
    <w:rsid w:val="001D74BD"/>
    <w:rsid w:val="00225215"/>
    <w:rsid w:val="002753E0"/>
    <w:rsid w:val="00315D70"/>
    <w:rsid w:val="00373DF4"/>
    <w:rsid w:val="003F3DDE"/>
    <w:rsid w:val="003F59E3"/>
    <w:rsid w:val="00425D7B"/>
    <w:rsid w:val="00452ADC"/>
    <w:rsid w:val="00454243"/>
    <w:rsid w:val="00466E27"/>
    <w:rsid w:val="004D19AD"/>
    <w:rsid w:val="00505D71"/>
    <w:rsid w:val="005218AE"/>
    <w:rsid w:val="005559BD"/>
    <w:rsid w:val="005944B6"/>
    <w:rsid w:val="005E24B5"/>
    <w:rsid w:val="005E6814"/>
    <w:rsid w:val="00662128"/>
    <w:rsid w:val="006C18F0"/>
    <w:rsid w:val="006C32D2"/>
    <w:rsid w:val="006F2B35"/>
    <w:rsid w:val="0074269D"/>
    <w:rsid w:val="007C4AE1"/>
    <w:rsid w:val="007D1161"/>
    <w:rsid w:val="007D2832"/>
    <w:rsid w:val="007F280F"/>
    <w:rsid w:val="00816B28"/>
    <w:rsid w:val="0086256A"/>
    <w:rsid w:val="008725D3"/>
    <w:rsid w:val="008D414E"/>
    <w:rsid w:val="00901686"/>
    <w:rsid w:val="009344C2"/>
    <w:rsid w:val="00950DFB"/>
    <w:rsid w:val="00992277"/>
    <w:rsid w:val="009B0A39"/>
    <w:rsid w:val="00A177F4"/>
    <w:rsid w:val="00A220DF"/>
    <w:rsid w:val="00A51A1C"/>
    <w:rsid w:val="00A55F6D"/>
    <w:rsid w:val="00A828B1"/>
    <w:rsid w:val="00AA2FA7"/>
    <w:rsid w:val="00AC0935"/>
    <w:rsid w:val="00B07CBE"/>
    <w:rsid w:val="00BC214E"/>
    <w:rsid w:val="00BE285A"/>
    <w:rsid w:val="00BE3A7E"/>
    <w:rsid w:val="00BF2E71"/>
    <w:rsid w:val="00C14A5C"/>
    <w:rsid w:val="00C257B4"/>
    <w:rsid w:val="00C54C37"/>
    <w:rsid w:val="00C872DC"/>
    <w:rsid w:val="00CB110A"/>
    <w:rsid w:val="00CB7787"/>
    <w:rsid w:val="00CC124D"/>
    <w:rsid w:val="00CF4DED"/>
    <w:rsid w:val="00D353BA"/>
    <w:rsid w:val="00DA1DF8"/>
    <w:rsid w:val="00DC54E9"/>
    <w:rsid w:val="00E16F15"/>
    <w:rsid w:val="00E43AD0"/>
    <w:rsid w:val="00E65354"/>
    <w:rsid w:val="00E670C6"/>
    <w:rsid w:val="00E812E5"/>
    <w:rsid w:val="00EB4990"/>
    <w:rsid w:val="00EF25D2"/>
    <w:rsid w:val="00F00555"/>
    <w:rsid w:val="00F91F8A"/>
    <w:rsid w:val="00FE56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54"/>
    <w:pPr>
      <w:suppressAutoHyphens/>
      <w:spacing w:line="254" w:lineRule="auto"/>
    </w:pPr>
    <w:rPr>
      <w:rFonts w:ascii="Calibri" w:eastAsia="Calibri" w:hAnsi="Calibri" w:cs="Times New Roman"/>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uppressAutoHyphens w:val="0"/>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paragraph" w:customStyle="1" w:styleId="Default">
    <w:name w:val="Default"/>
    <w:rsid w:val="00C14A5C"/>
    <w:pPr>
      <w:suppressAutoHyphens/>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rsid w:val="000C3E47"/>
    <w:pPr>
      <w:spacing w:after="140" w:line="288" w:lineRule="auto"/>
    </w:pPr>
    <w:rPr>
      <w:rFonts w:cs="Calibri"/>
    </w:rPr>
  </w:style>
  <w:style w:type="character" w:customStyle="1" w:styleId="TextoindependienteCar">
    <w:name w:val="Texto independiente Car"/>
    <w:basedOn w:val="Fuentedeprrafopredeter"/>
    <w:link w:val="Textoindependiente"/>
    <w:rsid w:val="000C3E47"/>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54"/>
    <w:pPr>
      <w:suppressAutoHyphens/>
      <w:spacing w:line="254" w:lineRule="auto"/>
    </w:pPr>
    <w:rPr>
      <w:rFonts w:ascii="Calibri" w:eastAsia="Calibri" w:hAnsi="Calibri" w:cs="Times New Roman"/>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uppressAutoHyphens w:val="0"/>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paragraph" w:customStyle="1" w:styleId="Default">
    <w:name w:val="Default"/>
    <w:rsid w:val="00C14A5C"/>
    <w:pPr>
      <w:suppressAutoHyphens/>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rsid w:val="000C3E47"/>
    <w:pPr>
      <w:spacing w:after="140" w:line="288" w:lineRule="auto"/>
    </w:pPr>
    <w:rPr>
      <w:rFonts w:cs="Calibri"/>
    </w:rPr>
  </w:style>
  <w:style w:type="character" w:customStyle="1" w:styleId="TextoindependienteCar">
    <w:name w:val="Texto independiente Car"/>
    <w:basedOn w:val="Fuentedeprrafopredeter"/>
    <w:link w:val="Textoindependiente"/>
    <w:rsid w:val="000C3E47"/>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BC57-CC7D-40AC-8268-4C01C068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1180</Words>
  <Characters>6493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10</cp:revision>
  <cp:lastPrinted>2019-09-04T15:39:00Z</cp:lastPrinted>
  <dcterms:created xsi:type="dcterms:W3CDTF">2019-09-02T14:19:00Z</dcterms:created>
  <dcterms:modified xsi:type="dcterms:W3CDTF">2019-09-04T16:29:00Z</dcterms:modified>
</cp:coreProperties>
</file>