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30223727" w14:textId="77777777" w:rsidR="00EC6225" w:rsidRDefault="00EC6225" w:rsidP="0034196D">
      <w:pPr>
        <w:spacing w:after="0" w:line="240" w:lineRule="auto"/>
        <w:jc w:val="both"/>
        <w:rPr>
          <w:rFonts w:asciiTheme="minorHAnsi" w:hAnsiTheme="minorHAnsi" w:cstheme="minorHAnsi"/>
          <w:b/>
          <w:u w:val="single"/>
        </w:rPr>
      </w:pPr>
    </w:p>
    <w:p w14:paraId="606AEF2E" w14:textId="77777777" w:rsidR="00CA5544" w:rsidRPr="00CA5B5B" w:rsidRDefault="00CA5544" w:rsidP="0034196D">
      <w:pPr>
        <w:spacing w:after="0" w:line="240" w:lineRule="auto"/>
        <w:jc w:val="both"/>
        <w:rPr>
          <w:rFonts w:asciiTheme="minorHAnsi" w:hAnsiTheme="minorHAnsi" w:cstheme="minorHAnsi"/>
          <w:b/>
          <w:u w:val="single"/>
        </w:rPr>
      </w:pPr>
    </w:p>
    <w:p w14:paraId="7CAAF792" w14:textId="648A4510" w:rsidR="00D31DA6" w:rsidRPr="00CA5B5B" w:rsidRDefault="004F7C55" w:rsidP="0034196D">
      <w:pPr>
        <w:spacing w:after="0" w:line="240" w:lineRule="auto"/>
        <w:jc w:val="right"/>
        <w:rPr>
          <w:rFonts w:asciiTheme="minorHAnsi" w:hAnsiTheme="minorHAnsi" w:cstheme="minorHAnsi"/>
          <w:b/>
          <w:u w:val="single"/>
        </w:rPr>
      </w:pPr>
      <w:r w:rsidRPr="00CA5B5B">
        <w:rPr>
          <w:rFonts w:asciiTheme="minorHAnsi" w:hAnsiTheme="minorHAnsi" w:cstheme="minorHAnsi"/>
          <w:b/>
          <w:u w:val="single"/>
        </w:rPr>
        <w:t>ORDENANZA Nº 69</w:t>
      </w:r>
      <w:r w:rsidR="00662C29">
        <w:rPr>
          <w:rFonts w:asciiTheme="minorHAnsi" w:hAnsiTheme="minorHAnsi" w:cstheme="minorHAnsi"/>
          <w:b/>
          <w:u w:val="single"/>
        </w:rPr>
        <w:t>36</w:t>
      </w:r>
      <w:r w:rsidR="00EC6225" w:rsidRPr="00CA5B5B">
        <w:rPr>
          <w:rFonts w:asciiTheme="minorHAnsi" w:hAnsiTheme="minorHAnsi" w:cstheme="minorHAnsi"/>
          <w:b/>
          <w:u w:val="single"/>
        </w:rPr>
        <w:t>/19</w:t>
      </w:r>
    </w:p>
    <w:p w14:paraId="2ECB4894" w14:textId="77777777" w:rsidR="00242C37" w:rsidRDefault="00242C37" w:rsidP="0034196D">
      <w:pPr>
        <w:suppressAutoHyphens w:val="0"/>
        <w:autoSpaceDE w:val="0"/>
        <w:autoSpaceDN w:val="0"/>
        <w:adjustRightInd w:val="0"/>
        <w:spacing w:after="0" w:line="240" w:lineRule="auto"/>
        <w:jc w:val="both"/>
        <w:rPr>
          <w:rFonts w:asciiTheme="minorHAnsi" w:eastAsia="Times New Roman" w:hAnsiTheme="minorHAnsi" w:cstheme="minorHAnsi"/>
          <w:b/>
          <w:bCs/>
          <w:color w:val="000000"/>
          <w:u w:val="single"/>
          <w:lang w:eastAsia="es-AR"/>
        </w:rPr>
      </w:pPr>
    </w:p>
    <w:p w14:paraId="3474538C" w14:textId="27DCC882" w:rsidR="00EC6225" w:rsidRPr="00CA5B5B" w:rsidRDefault="00EC6225" w:rsidP="0034196D">
      <w:pPr>
        <w:suppressAutoHyphens w:val="0"/>
        <w:autoSpaceDE w:val="0"/>
        <w:autoSpaceDN w:val="0"/>
        <w:adjustRightInd w:val="0"/>
        <w:spacing w:after="0" w:line="240" w:lineRule="auto"/>
        <w:jc w:val="both"/>
        <w:rPr>
          <w:rFonts w:asciiTheme="minorHAnsi" w:eastAsia="Times New Roman" w:hAnsiTheme="minorHAnsi" w:cstheme="minorHAnsi"/>
          <w:b/>
          <w:bCs/>
          <w:color w:val="000000"/>
          <w:u w:val="single"/>
          <w:lang w:eastAsia="es-AR"/>
        </w:rPr>
      </w:pPr>
      <w:r w:rsidRPr="00CA5B5B">
        <w:rPr>
          <w:rFonts w:asciiTheme="minorHAnsi" w:eastAsia="Times New Roman" w:hAnsiTheme="minorHAnsi" w:cstheme="minorHAnsi"/>
          <w:b/>
          <w:bCs/>
          <w:color w:val="000000"/>
          <w:u w:val="single"/>
          <w:lang w:eastAsia="es-AR"/>
        </w:rPr>
        <w:t>VISTO:</w:t>
      </w:r>
    </w:p>
    <w:p w14:paraId="5C04E2B0" w14:textId="77777777" w:rsidR="00EC6225" w:rsidRPr="00CA5B5B" w:rsidRDefault="00EC6225" w:rsidP="0034196D">
      <w:pPr>
        <w:suppressAutoHyphens w:val="0"/>
        <w:autoSpaceDE w:val="0"/>
        <w:autoSpaceDN w:val="0"/>
        <w:adjustRightInd w:val="0"/>
        <w:spacing w:after="0" w:line="240" w:lineRule="auto"/>
        <w:jc w:val="both"/>
        <w:rPr>
          <w:rFonts w:asciiTheme="minorHAnsi" w:eastAsia="Times New Roman" w:hAnsiTheme="minorHAnsi" w:cstheme="minorHAnsi"/>
          <w:b/>
          <w:bCs/>
          <w:color w:val="000000"/>
          <w:u w:val="single"/>
          <w:lang w:eastAsia="es-AR"/>
        </w:rPr>
      </w:pPr>
    </w:p>
    <w:p w14:paraId="652F53CB" w14:textId="21E4F782" w:rsidR="00CA5544" w:rsidRDefault="001F4EEA" w:rsidP="006E5443">
      <w:pPr>
        <w:jc w:val="both"/>
      </w:pPr>
      <w:r>
        <w:t>El E</w:t>
      </w:r>
      <w:r w:rsidR="00CA5544">
        <w:t xml:space="preserve">xpediente Nº 2019-000501/I2-GC DIR. RENTAS </w:t>
      </w:r>
      <w:r w:rsidR="006E5443">
        <w:t xml:space="preserve">- </w:t>
      </w:r>
      <w:r w:rsidR="00CA5544">
        <w:t>S/MODIFICACI</w:t>
      </w:r>
      <w:r w:rsidR="006E5443">
        <w:t>Ó</w:t>
      </w:r>
      <w:r w:rsidR="00CA5544">
        <w:t>N DE ORDENANZA 6867/18; y</w:t>
      </w:r>
    </w:p>
    <w:p w14:paraId="38B043D3" w14:textId="77777777" w:rsidR="00CA5544" w:rsidRPr="00CA5544" w:rsidRDefault="00CA5544" w:rsidP="00CA5544">
      <w:pPr>
        <w:jc w:val="both"/>
        <w:rPr>
          <w:b/>
          <w:u w:val="single"/>
        </w:rPr>
      </w:pPr>
      <w:r w:rsidRPr="00CA5544">
        <w:rPr>
          <w:b/>
          <w:u w:val="single"/>
        </w:rPr>
        <w:t>CONSIDERANDO:</w:t>
      </w:r>
    </w:p>
    <w:p w14:paraId="5D26C7EC" w14:textId="712C9A5F" w:rsidR="00CA5544" w:rsidRDefault="00CA5544" w:rsidP="00CA5544">
      <w:pPr>
        <w:jc w:val="both"/>
      </w:pPr>
      <w:r>
        <w:t xml:space="preserve">Que la Ordenanza Nº  6867, a través de la cual se reguló la actividad publicitaria a desarrollarse en el Departamento de  Godoy Cruz, sujeta a las limitaciones y restricciones establecidas en la misma, y conforme a las previsiones de </w:t>
      </w:r>
      <w:r w:rsidR="0024356A">
        <w:t>los Códigos de Edificación (Ordenanza</w:t>
      </w:r>
      <w:r>
        <w:t xml:space="preserve"> Nº 5519) y Tributario (Ordenanza Nº  1934/78).</w:t>
      </w:r>
    </w:p>
    <w:p w14:paraId="33D09382" w14:textId="01002652" w:rsidR="00CA5544" w:rsidRDefault="00CA5544" w:rsidP="00CA5544">
      <w:pPr>
        <w:jc w:val="both"/>
      </w:pPr>
      <w:r>
        <w:t xml:space="preserve">Que en el </w:t>
      </w:r>
      <w:r w:rsidR="0024356A">
        <w:t>A</w:t>
      </w:r>
      <w:r>
        <w:t xml:space="preserve">rtículo 14º de dicha normativa se estableció un plazo máximo, hasta el 30 de </w:t>
      </w:r>
      <w:proofErr w:type="gramStart"/>
      <w:r>
        <w:t>junio  de</w:t>
      </w:r>
      <w:proofErr w:type="gramEnd"/>
      <w:r>
        <w:t xml:space="preserve"> 2019, para la readecuación de todos los elementos publicitarios instalados, que no se ajustaren a los requerimientos legales en vigencia;  por otra parte, dispuso  que las empresas de publicidad que no hayan cumplimentado lo dispuesto por el Artículo 219º del Código Tributario, deberían realizar dicha presentación hasta el día 31 de marzo de 2019.</w:t>
      </w:r>
    </w:p>
    <w:p w14:paraId="63B7B5D8" w14:textId="7DCABAC7" w:rsidR="00CA5544" w:rsidRDefault="0024356A" w:rsidP="00CA5544">
      <w:pPr>
        <w:jc w:val="both"/>
      </w:pPr>
      <w:r>
        <w:t>Que el A</w:t>
      </w:r>
      <w:r w:rsidR="00CA5544">
        <w:t>rtículo 17º le concedió al Departamento Ejecutivo, la facultad de prorrogar dichos plazos de vencimiento. Sin embargo, se cometió un error material en la redacción del mismo</w:t>
      </w:r>
      <w:r>
        <w:t>, ya que hizo referencia a los A</w:t>
      </w:r>
      <w:r w:rsidR="00CA5544">
        <w:t>rtículos 13 y 15, en lugar de mencionar  los mentados Artículos 14 y 16,  tal cual es lo correcto.</w:t>
      </w:r>
    </w:p>
    <w:p w14:paraId="19C81496" w14:textId="656C5DD3" w:rsidR="00CA5544" w:rsidRDefault="00CA5544" w:rsidP="00CA5544">
      <w:pPr>
        <w:jc w:val="both"/>
      </w:pPr>
      <w:proofErr w:type="gramStart"/>
      <w:r>
        <w:t>Que</w:t>
      </w:r>
      <w:proofErr w:type="gramEnd"/>
      <w:r>
        <w:t xml:space="preserve"> en virtud de lo expuesto, y a fin de evitar cualquier interpretación errónea, se estima procedente solicitar al Honorable Concejo De</w:t>
      </w:r>
      <w:r w:rsidR="0024356A">
        <w:t>liberante, la modificación del A</w:t>
      </w:r>
      <w:r>
        <w:t>rtículo 17º de la Ordenanza N° 6867.</w:t>
      </w:r>
    </w:p>
    <w:p w14:paraId="2BCA6E4C" w14:textId="14D2A394" w:rsidR="00CA5544" w:rsidRDefault="00CA5544" w:rsidP="00CA5544">
      <w:pPr>
        <w:jc w:val="both"/>
      </w:pPr>
      <w:r>
        <w:t>Que reunida la Comisión y entendiendo la necesidad de modificar la Ordenanza Nº  6867/18, finalizado el estudio, la misma accede a la modificación solicitada</w:t>
      </w:r>
      <w:r w:rsidR="0024356A">
        <w:t>.</w:t>
      </w:r>
    </w:p>
    <w:p w14:paraId="0FF62F1B" w14:textId="77777777" w:rsidR="00CA5544" w:rsidRPr="00CA5544" w:rsidRDefault="00CA5544" w:rsidP="00CA5544">
      <w:pPr>
        <w:jc w:val="both"/>
        <w:rPr>
          <w:u w:val="single"/>
        </w:rPr>
      </w:pPr>
      <w:r w:rsidRPr="00CA5544">
        <w:rPr>
          <w:b/>
          <w:bCs/>
          <w:u w:val="single"/>
        </w:rPr>
        <w:t>POR ELLO:</w:t>
      </w:r>
    </w:p>
    <w:p w14:paraId="7279DBF3" w14:textId="3C042342" w:rsidR="00CA5544" w:rsidRDefault="00CA5544" w:rsidP="00CA5544">
      <w:pPr>
        <w:jc w:val="center"/>
        <w:rPr>
          <w:b/>
          <w:bCs/>
        </w:rPr>
      </w:pPr>
      <w:r>
        <w:rPr>
          <w:b/>
          <w:bCs/>
        </w:rPr>
        <w:t>EL HONORABLE CONCEJO DELIBERANTE DE GODOY CRUZ:</w:t>
      </w:r>
    </w:p>
    <w:p w14:paraId="3A11129F" w14:textId="05C973B2" w:rsidR="00CA5544" w:rsidRPr="00CA5544" w:rsidRDefault="00CA5544" w:rsidP="00CA5544">
      <w:pPr>
        <w:jc w:val="center"/>
        <w:rPr>
          <w:u w:val="single"/>
        </w:rPr>
      </w:pPr>
      <w:r w:rsidRPr="00CA5544">
        <w:rPr>
          <w:b/>
          <w:bCs/>
          <w:u w:val="single"/>
        </w:rPr>
        <w:t>ORDENA</w:t>
      </w:r>
    </w:p>
    <w:p w14:paraId="0AACE92A" w14:textId="54C54A20" w:rsidR="00CA5544" w:rsidRDefault="00CA5544" w:rsidP="00CA5544">
      <w:pPr>
        <w:jc w:val="both"/>
      </w:pPr>
      <w:r w:rsidRPr="00CA5544">
        <w:rPr>
          <w:b/>
          <w:u w:val="single"/>
        </w:rPr>
        <w:t>ARTÍCULO 1:</w:t>
      </w:r>
      <w:r>
        <w:t xml:space="preserve"> </w:t>
      </w:r>
      <w:proofErr w:type="spellStart"/>
      <w:r>
        <w:t>Modifícase</w:t>
      </w:r>
      <w:proofErr w:type="spellEnd"/>
      <w:r>
        <w:t xml:space="preserve"> el Artículo 17 de la Ordenanza Nº 6867, el cual quedará redactado de la siguiente manera:</w:t>
      </w:r>
    </w:p>
    <w:p w14:paraId="2679A90E" w14:textId="1F221368" w:rsidR="00CA5544" w:rsidRDefault="00CA5544" w:rsidP="00CA5544">
      <w:pPr>
        <w:ind w:left="708"/>
        <w:jc w:val="both"/>
      </w:pPr>
      <w:r>
        <w:t xml:space="preserve"> “</w:t>
      </w:r>
      <w:r w:rsidRPr="007F051D">
        <w:rPr>
          <w:b/>
          <w:u w:val="single"/>
        </w:rPr>
        <w:t>ART</w:t>
      </w:r>
      <w:r w:rsidR="006E5443">
        <w:rPr>
          <w:b/>
          <w:u w:val="single"/>
        </w:rPr>
        <w:t>Í</w:t>
      </w:r>
      <w:bookmarkStart w:id="0" w:name="_GoBack"/>
      <w:bookmarkEnd w:id="0"/>
      <w:r w:rsidRPr="007F051D">
        <w:rPr>
          <w:b/>
          <w:u w:val="single"/>
        </w:rPr>
        <w:t>CULO 17º:</w:t>
      </w:r>
      <w:r>
        <w:t xml:space="preserve"> El Poder Ejecutivo quedará facultado a prorrogar los plazos establecidos en los Artículos 14 y 16 de la presente, por el tiempo que considere oportuno.”</w:t>
      </w:r>
    </w:p>
    <w:p w14:paraId="422E3CE8" w14:textId="2FB55B8B" w:rsidR="00EC6225" w:rsidRPr="00CA5B5B" w:rsidRDefault="00EC6225" w:rsidP="004F7C55">
      <w:pPr>
        <w:spacing w:after="0" w:line="240" w:lineRule="auto"/>
        <w:jc w:val="both"/>
        <w:rPr>
          <w:rFonts w:asciiTheme="minorHAnsi" w:eastAsia="Times New Roman" w:hAnsiTheme="minorHAnsi" w:cstheme="minorHAnsi"/>
          <w:color w:val="000000"/>
          <w:lang w:eastAsia="es-AR"/>
        </w:rPr>
      </w:pPr>
      <w:r w:rsidRPr="00CA5B5B">
        <w:rPr>
          <w:rFonts w:asciiTheme="minorHAnsi" w:eastAsia="Times New Roman" w:hAnsiTheme="minorHAnsi" w:cstheme="minorHAnsi"/>
          <w:b/>
          <w:bCs/>
          <w:color w:val="000000"/>
          <w:u w:val="single"/>
          <w:lang w:eastAsia="es-AR"/>
        </w:rPr>
        <w:t xml:space="preserve">ARTÍCULO </w:t>
      </w:r>
      <w:r w:rsidR="00CA5544">
        <w:rPr>
          <w:rFonts w:asciiTheme="minorHAnsi" w:eastAsia="Times New Roman" w:hAnsiTheme="minorHAnsi" w:cstheme="minorHAnsi"/>
          <w:b/>
          <w:bCs/>
          <w:color w:val="000000"/>
          <w:u w:val="single"/>
          <w:lang w:eastAsia="es-AR"/>
        </w:rPr>
        <w:t>2</w:t>
      </w:r>
      <w:r w:rsidRPr="00CA5B5B">
        <w:rPr>
          <w:rFonts w:asciiTheme="minorHAnsi" w:eastAsia="Times New Roman" w:hAnsiTheme="minorHAnsi" w:cstheme="minorHAnsi"/>
          <w:b/>
          <w:bCs/>
          <w:color w:val="000000"/>
          <w:u w:val="single"/>
          <w:lang w:eastAsia="es-AR"/>
        </w:rPr>
        <w:t>:</w:t>
      </w:r>
      <w:r w:rsidRPr="00CA5B5B">
        <w:rPr>
          <w:rFonts w:asciiTheme="minorHAnsi" w:eastAsia="Times New Roman" w:hAnsiTheme="minorHAnsi" w:cstheme="minorHAnsi"/>
          <w:color w:val="000000"/>
          <w:lang w:eastAsia="es-AR"/>
        </w:rPr>
        <w:t xml:space="preserve"> Comuníquese al Departamento Ejecutivo, dése al registro municipal respectivo</w:t>
      </w:r>
      <w:r w:rsidR="000F2C4A" w:rsidRPr="00CA5B5B">
        <w:rPr>
          <w:rFonts w:asciiTheme="minorHAnsi" w:eastAsia="Times New Roman" w:hAnsiTheme="minorHAnsi" w:cstheme="minorHAnsi"/>
          <w:color w:val="000000"/>
          <w:lang w:eastAsia="es-AR"/>
        </w:rPr>
        <w:t>, publíquese y cumplido archívese.</w:t>
      </w:r>
    </w:p>
    <w:p w14:paraId="7C989364" w14:textId="77777777" w:rsidR="00EC6225" w:rsidRPr="00CA5B5B" w:rsidRDefault="00EC6225" w:rsidP="0034196D">
      <w:pPr>
        <w:spacing w:after="0" w:line="240" w:lineRule="auto"/>
        <w:jc w:val="both"/>
        <w:rPr>
          <w:rFonts w:asciiTheme="minorHAnsi" w:eastAsia="Times New Roman" w:hAnsiTheme="minorHAnsi" w:cstheme="minorHAnsi"/>
          <w:color w:val="000000"/>
          <w:lang w:eastAsia="es-AR"/>
        </w:rPr>
      </w:pPr>
    </w:p>
    <w:p w14:paraId="1D25A61B" w14:textId="02DF3C1F" w:rsidR="00B36E1F" w:rsidRPr="00CA5B5B" w:rsidRDefault="004F7C55" w:rsidP="0034196D">
      <w:pPr>
        <w:spacing w:after="0" w:line="240" w:lineRule="auto"/>
        <w:jc w:val="both"/>
        <w:rPr>
          <w:rFonts w:asciiTheme="minorHAnsi" w:hAnsiTheme="minorHAnsi" w:cstheme="minorHAnsi"/>
        </w:rPr>
      </w:pPr>
      <w:r w:rsidRPr="00CA5B5B">
        <w:rPr>
          <w:rFonts w:asciiTheme="minorHAnsi" w:hAnsiTheme="minorHAnsi" w:cstheme="minorHAnsi"/>
        </w:rPr>
        <w:t>p.m.</w:t>
      </w:r>
    </w:p>
    <w:p w14:paraId="4862276F" w14:textId="77777777" w:rsidR="00B36E1F" w:rsidRPr="00CA5B5B" w:rsidRDefault="00B36E1F" w:rsidP="0034196D">
      <w:pPr>
        <w:spacing w:after="0" w:line="240" w:lineRule="auto"/>
        <w:jc w:val="both"/>
        <w:rPr>
          <w:rFonts w:asciiTheme="minorHAnsi" w:hAnsiTheme="minorHAnsi" w:cstheme="minorHAnsi"/>
          <w:b/>
        </w:rPr>
      </w:pPr>
    </w:p>
    <w:p w14:paraId="003D86CC" w14:textId="18FB99A5" w:rsidR="007A6C6A" w:rsidRPr="00CA5B5B" w:rsidRDefault="00B36E1F" w:rsidP="0039588B">
      <w:pPr>
        <w:jc w:val="both"/>
        <w:rPr>
          <w:rFonts w:asciiTheme="minorHAnsi" w:hAnsiTheme="minorHAnsi" w:cstheme="minorHAnsi"/>
        </w:rPr>
      </w:pPr>
      <w:r w:rsidRPr="00CA5B5B">
        <w:rPr>
          <w:rFonts w:asciiTheme="minorHAnsi" w:eastAsia="Times New Roman" w:hAnsiTheme="minorHAnsi" w:cstheme="minorHAnsi"/>
          <w:b/>
          <w:lang w:eastAsia="es-AR"/>
        </w:rPr>
        <w:t>DADA EN SALA DE SESIONES</w:t>
      </w:r>
      <w:r w:rsidRPr="00CA5B5B">
        <w:rPr>
          <w:rFonts w:asciiTheme="minorHAnsi" w:hAnsiTheme="minorHAnsi" w:cstheme="minorHAnsi"/>
          <w:b/>
        </w:rPr>
        <w:t xml:space="preserve">, </w:t>
      </w:r>
      <w:r w:rsidR="007F051D">
        <w:rPr>
          <w:rFonts w:asciiTheme="minorHAnsi" w:hAnsiTheme="minorHAnsi" w:cstheme="minorHAnsi"/>
          <w:b/>
        </w:rPr>
        <w:t>EL DÍA</w:t>
      </w:r>
      <w:r w:rsidRPr="00CA5B5B">
        <w:rPr>
          <w:rFonts w:asciiTheme="minorHAnsi" w:hAnsiTheme="minorHAnsi" w:cstheme="minorHAnsi"/>
          <w:b/>
        </w:rPr>
        <w:t xml:space="preserve"> </w:t>
      </w:r>
      <w:r w:rsidR="007F051D">
        <w:rPr>
          <w:rFonts w:asciiTheme="minorHAnsi" w:hAnsiTheme="minorHAnsi" w:cstheme="minorHAnsi"/>
          <w:b/>
        </w:rPr>
        <w:t>DIEZ DE JUL</w:t>
      </w:r>
      <w:r w:rsidRPr="00CA5B5B">
        <w:rPr>
          <w:rFonts w:asciiTheme="minorHAnsi" w:hAnsiTheme="minorHAnsi" w:cstheme="minorHAnsi"/>
          <w:b/>
        </w:rPr>
        <w:t>IO DEL AÑO DOS MIL DIECINUEVE</w:t>
      </w:r>
      <w:bookmarkStart w:id="1" w:name="_Hlk502147258"/>
      <w:bookmarkStart w:id="2" w:name="_Hlk502147259"/>
      <w:bookmarkEnd w:id="1"/>
      <w:bookmarkEnd w:id="2"/>
      <w:r w:rsidR="007F051D">
        <w:rPr>
          <w:rFonts w:asciiTheme="minorHAnsi" w:hAnsiTheme="minorHAnsi" w:cstheme="minorHAnsi"/>
          <w:b/>
        </w:rPr>
        <w:t>.</w:t>
      </w:r>
    </w:p>
    <w:sectPr w:rsidR="007A6C6A" w:rsidRPr="00CA5B5B">
      <w:headerReference w:type="default" r:id="rId7"/>
      <w:footerReference w:type="default" r:id="rId8"/>
      <w:headerReference w:type="first" r:id="rId9"/>
      <w:footerReference w:type="first" r:id="rId10"/>
      <w:pgSz w:w="11906" w:h="16838"/>
      <w:pgMar w:top="1418" w:right="1701" w:bottom="851" w:left="1701" w:header="709" w:footer="3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376B37" w14:textId="77777777" w:rsidR="001F4EEA" w:rsidRDefault="001F4EEA">
      <w:pPr>
        <w:spacing w:after="0" w:line="240" w:lineRule="auto"/>
      </w:pPr>
      <w:r>
        <w:separator/>
      </w:r>
    </w:p>
  </w:endnote>
  <w:endnote w:type="continuationSeparator" w:id="0">
    <w:p w14:paraId="0AF2B147" w14:textId="77777777" w:rsidR="001F4EEA" w:rsidRDefault="001F4E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Liberation Sans">
    <w:altName w:val="Arial"/>
    <w:panose1 w:val="020B0604020202020204"/>
    <w:charset w:val="00"/>
    <w:family w:val="swiss"/>
    <w:pitch w:val="variable"/>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BE982A" w14:textId="77777777" w:rsidR="001F4EEA" w:rsidRDefault="001F4EEA">
    <w:pPr>
      <w:pStyle w:val="Piedepgina"/>
      <w:rPr>
        <w:lang w:eastAsia="es-AR"/>
      </w:rPr>
    </w:pPr>
    <w:r>
      <w:rPr>
        <w:noProof/>
        <w:lang w:eastAsia="es-AR"/>
      </w:rPr>
      <mc:AlternateContent>
        <mc:Choice Requires="wps">
          <w:drawing>
            <wp:anchor distT="45720" distB="45720" distL="114935" distR="114935" simplePos="0" relativeHeight="251655168" behindDoc="0" locked="0" layoutInCell="1" allowOverlap="1" wp14:anchorId="60B194AE" wp14:editId="17A1B7F2">
              <wp:simplePos x="0" y="0"/>
              <wp:positionH relativeFrom="column">
                <wp:posOffset>-356235</wp:posOffset>
              </wp:positionH>
              <wp:positionV relativeFrom="paragraph">
                <wp:posOffset>-227965</wp:posOffset>
              </wp:positionV>
              <wp:extent cx="1894205" cy="503555"/>
              <wp:effectExtent l="0" t="635" r="0" b="635"/>
              <wp:wrapSquare wrapText="bothSides"/>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4205" cy="5035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67DFBC2" w14:textId="77777777" w:rsidR="001F4EEA" w:rsidRDefault="001F4EEA">
                          <w:pPr>
                            <w:spacing w:after="0"/>
                          </w:pPr>
                          <w:r>
                            <w:rPr>
                              <w:rFonts w:ascii="Arial" w:hAnsi="Arial" w:cs="Arial"/>
                              <w:b/>
                              <w:color w:val="000000"/>
                              <w:sz w:val="18"/>
                              <w:szCs w:val="18"/>
                            </w:rPr>
                            <w:t>Secretaria Administrativa</w:t>
                          </w:r>
                        </w:p>
                        <w:p w14:paraId="0A303CBD" w14:textId="77777777" w:rsidR="001F4EEA" w:rsidRDefault="001F4EEA">
                          <w:pPr>
                            <w:spacing w:after="0"/>
                          </w:pPr>
                          <w:r>
                            <w:rPr>
                              <w:rFonts w:ascii="Arial" w:hAnsi="Arial" w:cs="Arial"/>
                              <w:b/>
                              <w:color w:val="660066"/>
                              <w:sz w:val="18"/>
                              <w:szCs w:val="18"/>
                            </w:rPr>
                            <w:t>HCD</w:t>
                          </w:r>
                        </w:p>
                        <w:p w14:paraId="7796CA6A" w14:textId="77777777" w:rsidR="001F4EEA" w:rsidRDefault="001F4EEA">
                          <w:pPr>
                            <w:spacing w:after="0"/>
                          </w:pPr>
                          <w:r>
                            <w:rPr>
                              <w:rFonts w:ascii="Arial" w:hAnsi="Arial" w:cs="Arial"/>
                              <w:b/>
                              <w:color w:val="660066"/>
                              <w:sz w:val="18"/>
                              <w:szCs w:val="18"/>
                            </w:rPr>
                            <w:t>Municipalidad de Godoy Cruz</w:t>
                          </w:r>
                        </w:p>
                      </w:txbxContent>
                    </wps:txbx>
                    <wps:bodyPr rot="0" vert="horz" wrap="square" lIns="92710" tIns="46990" rIns="92710" bIns="469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B194AE" id="_x0000_t202" coordsize="21600,21600" o:spt="202" path="m,l,21600r21600,l21600,xe">
              <v:stroke joinstyle="miter"/>
              <v:path gradientshapeok="t" o:connecttype="rect"/>
            </v:shapetype>
            <v:shape id="Text Box 1" o:spid="_x0000_s1026" type="#_x0000_t202" style="position:absolute;margin-left:-28.05pt;margin-top:-17.95pt;width:149.15pt;height:39.65pt;z-index:251655168;visibility:visible;mso-wrap-style:square;mso-width-percent:0;mso-height-percent:0;mso-wrap-distance-left:9.05pt;mso-wrap-distance-top:3.6pt;mso-wrap-distance-right:9.05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" stroked="f">
              <v:textbox inset="7.3pt,3.7pt,7.3pt,3.7pt">
                <w:txbxContent>
                  <w:p w14:paraId="667DFBC2" w14:textId="77777777" w:rsidR="001F4EEA" w:rsidRDefault="001F4EEA">
                    <w:pPr>
                      <w:spacing w:after="0"/>
                    </w:pPr>
                    <w:r>
                      <w:rPr>
                        <w:rFonts w:ascii="Arial" w:hAnsi="Arial" w:cs="Arial"/>
                        <w:b/>
                        <w:color w:val="000000"/>
                        <w:sz w:val="18"/>
                        <w:szCs w:val="18"/>
                      </w:rPr>
                      <w:t>Secretaria Administrativa</w:t>
                    </w:r>
                  </w:p>
                  <w:p w14:paraId="0A303CBD" w14:textId="77777777" w:rsidR="001F4EEA" w:rsidRDefault="001F4EEA">
                    <w:pPr>
                      <w:spacing w:after="0"/>
                    </w:pPr>
                    <w:r>
                      <w:rPr>
                        <w:rFonts w:ascii="Arial" w:hAnsi="Arial" w:cs="Arial"/>
                        <w:b/>
                        <w:color w:val="660066"/>
                        <w:sz w:val="18"/>
                        <w:szCs w:val="18"/>
                      </w:rPr>
                      <w:t>HCD</w:t>
                    </w:r>
                  </w:p>
                  <w:p w14:paraId="7796CA6A" w14:textId="77777777" w:rsidR="001F4EEA" w:rsidRDefault="001F4EEA">
                    <w:pPr>
                      <w:spacing w:after="0"/>
                    </w:pPr>
                    <w:r>
                      <w:rPr>
                        <w:rFonts w:ascii="Arial" w:hAnsi="Arial" w:cs="Arial"/>
                        <w:b/>
                        <w:color w:val="660066"/>
                        <w:sz w:val="18"/>
                        <w:szCs w:val="18"/>
                      </w:rPr>
                      <w:t>Municipalidad de Godoy Cruz</w:t>
                    </w:r>
                  </w:p>
                </w:txbxContent>
              </v:textbox>
              <w10:wrap type="square"/>
            </v:shape>
          </w:pict>
        </mc:Fallback>
      </mc:AlternateContent>
    </w:r>
    <w:r>
      <w:rPr>
        <w:noProof/>
        <w:lang w:eastAsia="es-AR"/>
      </w:rPr>
      <mc:AlternateContent>
        <mc:Choice Requires="wps">
          <w:drawing>
            <wp:anchor distT="45720" distB="45720" distL="114935" distR="114935" simplePos="0" relativeHeight="251656192" behindDoc="0" locked="0" layoutInCell="1" allowOverlap="1" wp14:anchorId="321A857F" wp14:editId="3E803706">
              <wp:simplePos x="0" y="0"/>
              <wp:positionH relativeFrom="margin">
                <wp:posOffset>1974215</wp:posOffset>
              </wp:positionH>
              <wp:positionV relativeFrom="paragraph">
                <wp:posOffset>-151765</wp:posOffset>
              </wp:positionV>
              <wp:extent cx="2046605" cy="363220"/>
              <wp:effectExtent l="2540" t="635"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6605" cy="3632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D2BC6B1" w14:textId="77777777" w:rsidR="001F4EEA" w:rsidRDefault="001F4EEA">
                          <w:pPr>
                            <w:spacing w:after="0"/>
                          </w:pPr>
                          <w:r>
                            <w:rPr>
                              <w:rFonts w:ascii="Arial" w:hAnsi="Arial" w:cs="Arial"/>
                              <w:b/>
                              <w:sz w:val="18"/>
                              <w:szCs w:val="18"/>
                            </w:rPr>
                            <w:t>Rivadavia 448- Godoy Cruz</w:t>
                          </w:r>
                        </w:p>
                        <w:p w14:paraId="03724959" w14:textId="77777777" w:rsidR="001F4EEA" w:rsidRDefault="001F4EEA">
                          <w:pPr>
                            <w:spacing w:after="0"/>
                          </w:pPr>
                          <w:r>
                            <w:rPr>
                              <w:rFonts w:ascii="Arial" w:hAnsi="Arial" w:cs="Arial"/>
                              <w:b/>
                              <w:sz w:val="18"/>
                              <w:szCs w:val="18"/>
                            </w:rPr>
                            <w:t>+54-261- 4133051/53</w:t>
                          </w:r>
                        </w:p>
                      </w:txbxContent>
                    </wps:txbx>
                    <wps:bodyPr rot="0" vert="horz" wrap="square" lIns="92710" tIns="46990" rIns="92710" bIns="469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1A857F" id="Text Box 2" o:spid="_x0000_s1027" type="#_x0000_t202" style="position:absolute;margin-left:155.45pt;margin-top:-11.95pt;width:161.15pt;height:28.6pt;z-index:251656192;visibility:visible;mso-wrap-style:square;mso-width-percent:0;mso-height-percent:0;mso-wrap-distance-left:9.05pt;mso-wrap-distance-top:3.6pt;mso-wrap-distance-right:9.05pt;mso-wrap-distance-bottom:3.6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" stroked="f">
              <v:textbox inset="7.3pt,3.7pt,7.3pt,3.7pt">
                <w:txbxContent>
                  <w:p w14:paraId="2D2BC6B1" w14:textId="77777777" w:rsidR="001F4EEA" w:rsidRDefault="001F4EEA">
                    <w:pPr>
                      <w:spacing w:after="0"/>
                    </w:pPr>
                    <w:r>
                      <w:rPr>
                        <w:rFonts w:ascii="Arial" w:hAnsi="Arial" w:cs="Arial"/>
                        <w:b/>
                        <w:sz w:val="18"/>
                        <w:szCs w:val="18"/>
                      </w:rPr>
                      <w:t>Rivadavia 448- Godoy Cruz</w:t>
                    </w:r>
                  </w:p>
                  <w:p w14:paraId="03724959" w14:textId="77777777" w:rsidR="001F4EEA" w:rsidRDefault="001F4EEA">
                    <w:pPr>
                      <w:spacing w:after="0"/>
                    </w:pPr>
                    <w:r>
                      <w:rPr>
                        <w:rFonts w:ascii="Arial" w:hAnsi="Arial" w:cs="Arial"/>
                        <w:b/>
                        <w:sz w:val="18"/>
                        <w:szCs w:val="18"/>
                      </w:rPr>
                      <w:t>+54-261- 4133051/53</w:t>
                    </w:r>
                  </w:p>
                </w:txbxContent>
              </v:textbox>
              <w10:wrap type="square" anchorx="margin"/>
            </v:shape>
          </w:pict>
        </mc:Fallback>
      </mc:AlternateContent>
    </w:r>
    <w:r>
      <w:rPr>
        <w:noProof/>
        <w:lang w:eastAsia="es-AR"/>
      </w:rPr>
      <mc:AlternateContent>
        <mc:Choice Requires="wps">
          <w:drawing>
            <wp:anchor distT="45720" distB="45720" distL="114935" distR="114935" simplePos="0" relativeHeight="251657216" behindDoc="0" locked="0" layoutInCell="1" allowOverlap="1" wp14:anchorId="57CBAB82" wp14:editId="3B7F7B42">
              <wp:simplePos x="0" y="0"/>
              <wp:positionH relativeFrom="column">
                <wp:posOffset>4453890</wp:posOffset>
              </wp:positionH>
              <wp:positionV relativeFrom="paragraph">
                <wp:posOffset>-151765</wp:posOffset>
              </wp:positionV>
              <wp:extent cx="1665605" cy="222885"/>
              <wp:effectExtent l="0" t="635" r="0" b="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5605" cy="2228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D860223" w14:textId="77777777" w:rsidR="001F4EEA" w:rsidRDefault="001F4EEA">
                          <w:r>
                            <w:rPr>
                              <w:rFonts w:ascii="Arial" w:hAnsi="Arial" w:cs="Arial"/>
                              <w:b/>
                              <w:sz w:val="18"/>
                              <w:szCs w:val="18"/>
                            </w:rPr>
                            <w:t>www.godoycruz.gob.ar</w:t>
                          </w:r>
                        </w:p>
                      </w:txbxContent>
                    </wps:txbx>
                    <wps:bodyPr rot="0" vert="horz" wrap="square" lIns="92710" tIns="46990" rIns="92710" bIns="469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CBAB82" id="Text Box 3" o:spid="_x0000_s1028" type="#_x0000_t202" style="position:absolute;margin-left:350.7pt;margin-top:-11.95pt;width:131.15pt;height:17.55pt;z-index:251657216;visibility:visible;mso-wrap-style:square;mso-width-percent:0;mso-height-percent:0;mso-wrap-distance-left:9.05pt;mso-wrap-distance-top:3.6pt;mso-wrap-distance-right:9.05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" stroked="f">
              <v:textbox inset="7.3pt,3.7pt,7.3pt,3.7pt">
                <w:txbxContent>
                  <w:p w14:paraId="5D860223" w14:textId="77777777" w:rsidR="001F4EEA" w:rsidRDefault="001F4EEA">
                    <w:r>
                      <w:rPr>
                        <w:rFonts w:ascii="Arial" w:hAnsi="Arial" w:cs="Arial"/>
                        <w:b/>
                        <w:sz w:val="18"/>
                        <w:szCs w:val="18"/>
                      </w:rPr>
                      <w:t>www.godoycruz.gob.ar</w:t>
                    </w:r>
                  </w:p>
                </w:txbxContent>
              </v:textbox>
              <w10:wrap type="square"/>
            </v:shape>
          </w:pict>
        </mc:Fallback>
      </mc:AlternateContent>
    </w:r>
    <w:r>
      <w:rPr>
        <w:noProof/>
        <w:lang w:eastAsia="es-AR"/>
      </w:rPr>
      <mc:AlternateContent>
        <mc:Choice Requires="wps">
          <w:drawing>
            <wp:anchor distT="0" distB="0" distL="114300" distR="114300" simplePos="0" relativeHeight="251658240" behindDoc="1" locked="0" layoutInCell="1" allowOverlap="1" wp14:anchorId="24A8756F" wp14:editId="6DADF0B9">
              <wp:simplePos x="0" y="0"/>
              <wp:positionH relativeFrom="column">
                <wp:posOffset>1805940</wp:posOffset>
              </wp:positionH>
              <wp:positionV relativeFrom="paragraph">
                <wp:posOffset>29210</wp:posOffset>
              </wp:positionV>
              <wp:extent cx="635" cy="635"/>
              <wp:effectExtent l="15240" t="10160" r="12700" b="8255"/>
              <wp:wrapNone/>
              <wp:docPr id="2" name="Conector recto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line">
                        <a:avLst/>
                      </a:prstGeom>
                      <a:noFill/>
                      <a:ln w="15840" cap="sq">
                        <a:solidFill>
                          <a:srgbClr val="660066"/>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83ABE62" id="Conector recto 20"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2.2pt,2.3pt" to="142.2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" strokecolor="#606" strokeweight=".44mm">
              <v:stroke joinstyle="miter" endcap="square"/>
            </v:line>
          </w:pict>
        </mc:Fallback>
      </mc:AlternateContent>
    </w:r>
    <w:r>
      <w:rPr>
        <w:noProof/>
        <w:lang w:eastAsia="es-AR"/>
      </w:rPr>
      <mc:AlternateContent>
        <mc:Choice Requires="wps">
          <w:drawing>
            <wp:anchor distT="0" distB="0" distL="114300" distR="114300" simplePos="0" relativeHeight="251659264" behindDoc="1" locked="0" layoutInCell="1" allowOverlap="1" wp14:anchorId="44F8DB66" wp14:editId="1A05AB01">
              <wp:simplePos x="0" y="0"/>
              <wp:positionH relativeFrom="column">
                <wp:posOffset>4225290</wp:posOffset>
              </wp:positionH>
              <wp:positionV relativeFrom="paragraph">
                <wp:posOffset>19685</wp:posOffset>
              </wp:positionV>
              <wp:extent cx="635" cy="635"/>
              <wp:effectExtent l="15240" t="10160" r="12700" b="8255"/>
              <wp:wrapNone/>
              <wp:docPr id="1" name="Conector recto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line">
                        <a:avLst/>
                      </a:prstGeom>
                      <a:noFill/>
                      <a:ln w="15840" cap="sq">
                        <a:solidFill>
                          <a:srgbClr val="660066"/>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A28D997" id="Conector recto 2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2.7pt,1.55pt" to="332.7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" strokecolor="#606" strokeweight=".44mm">
              <v:stroke joinstyle="miter" endcap="square"/>
            </v:lin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F480C0" w14:textId="77777777" w:rsidR="001F4EEA" w:rsidRDefault="001F4EE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0B0209" w14:textId="77777777" w:rsidR="001F4EEA" w:rsidRDefault="001F4EEA">
      <w:pPr>
        <w:spacing w:after="0" w:line="240" w:lineRule="auto"/>
      </w:pPr>
      <w:r>
        <w:separator/>
      </w:r>
    </w:p>
  </w:footnote>
  <w:footnote w:type="continuationSeparator" w:id="0">
    <w:p w14:paraId="49090D88" w14:textId="77777777" w:rsidR="001F4EEA" w:rsidRDefault="001F4E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1D8F1A" w14:textId="77777777" w:rsidR="001F4EEA" w:rsidRDefault="001F4EEA">
    <w:pPr>
      <w:pStyle w:val="Encabezado"/>
      <w:rPr>
        <w:lang w:eastAsia="es-AR"/>
      </w:rPr>
    </w:pPr>
    <w:r>
      <w:rPr>
        <w:noProof/>
        <w:lang w:eastAsia="es-AR"/>
      </w:rPr>
      <w:drawing>
        <wp:anchor distT="0" distB="0" distL="114935" distR="114935" simplePos="0" relativeHeight="251660288" behindDoc="0" locked="0" layoutInCell="1" allowOverlap="1" wp14:anchorId="5AA41572" wp14:editId="63D79665">
          <wp:simplePos x="0" y="0"/>
          <wp:positionH relativeFrom="column">
            <wp:posOffset>1329690</wp:posOffset>
          </wp:positionH>
          <wp:positionV relativeFrom="paragraph">
            <wp:posOffset>159385</wp:posOffset>
          </wp:positionV>
          <wp:extent cx="3036570" cy="337185"/>
          <wp:effectExtent l="0" t="0" r="0" b="0"/>
          <wp:wrapSquare wrapText="bothSides"/>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l="-21" t="-192" r="-21" b="-192"/>
                  <a:stretch>
                    <a:fillRect/>
                  </a:stretch>
                </pic:blipFill>
                <pic:spPr bwMode="auto">
                  <a:xfrm>
                    <a:off x="0" y="0"/>
                    <a:ext cx="3036570" cy="33718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p w14:paraId="5507BB93" w14:textId="77777777" w:rsidR="001F4EEA" w:rsidRDefault="001F4EEA">
    <w:pPr>
      <w:pStyle w:val="Encabezado"/>
      <w:rPr>
        <w:lang w:eastAsia="es-AR"/>
      </w:rPr>
    </w:pPr>
  </w:p>
  <w:p w14:paraId="24B3DC28" w14:textId="77777777" w:rsidR="001F4EEA" w:rsidRDefault="001F4EEA">
    <w:pPr>
      <w:pStyle w:val="Encabezado"/>
      <w:rPr>
        <w:lang w:eastAsia="es-A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900710" w14:textId="77777777" w:rsidR="001F4EEA" w:rsidRDefault="001F4EE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o:colormenu v:ext="edit" fillcolor="none [4]" strokecolor="none [1]" shadowcolor="none [2]"/>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A6C6A"/>
    <w:rsid w:val="000E1FA2"/>
    <w:rsid w:val="000F2C4A"/>
    <w:rsid w:val="001F4EEA"/>
    <w:rsid w:val="002301EC"/>
    <w:rsid w:val="00242C37"/>
    <w:rsid w:val="0024356A"/>
    <w:rsid w:val="00282FAA"/>
    <w:rsid w:val="0034196D"/>
    <w:rsid w:val="003931B2"/>
    <w:rsid w:val="0039588B"/>
    <w:rsid w:val="003E7E2B"/>
    <w:rsid w:val="00440F6E"/>
    <w:rsid w:val="004F7C55"/>
    <w:rsid w:val="00592F34"/>
    <w:rsid w:val="00636A51"/>
    <w:rsid w:val="00662C29"/>
    <w:rsid w:val="006E5443"/>
    <w:rsid w:val="00732F4E"/>
    <w:rsid w:val="007A6C6A"/>
    <w:rsid w:val="007F051D"/>
    <w:rsid w:val="008D534B"/>
    <w:rsid w:val="00910DE9"/>
    <w:rsid w:val="00942A9A"/>
    <w:rsid w:val="00A71D0E"/>
    <w:rsid w:val="00AB07CF"/>
    <w:rsid w:val="00B06FDD"/>
    <w:rsid w:val="00B36E1F"/>
    <w:rsid w:val="00BC25C9"/>
    <w:rsid w:val="00BE3CCC"/>
    <w:rsid w:val="00C0797C"/>
    <w:rsid w:val="00CA1916"/>
    <w:rsid w:val="00CA5544"/>
    <w:rsid w:val="00CA5B5B"/>
    <w:rsid w:val="00D31DA6"/>
    <w:rsid w:val="00D53D3E"/>
    <w:rsid w:val="00D8472D"/>
    <w:rsid w:val="00DF4996"/>
    <w:rsid w:val="00E3222A"/>
    <w:rsid w:val="00E5247B"/>
    <w:rsid w:val="00E62EB8"/>
    <w:rsid w:val="00E8370B"/>
    <w:rsid w:val="00EC6225"/>
    <w:rsid w:val="00F20ABA"/>
    <w:rsid w:val="00F75AA7"/>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4]" strokecolor="none [1]" shadowcolor="none [2]"/>
    </o:shapedefaults>
    <o:shapelayout v:ext="edit">
      <o:idmap v:ext="edit" data="2"/>
    </o:shapelayout>
  </w:shapeDefaults>
  <w:doNotEmbedSmartTags/>
  <w:decimalSymbol w:val=","/>
  <w:listSeparator w:val=";"/>
  <w14:docId w14:val="68CBC10A"/>
  <w15:docId w15:val="{CE776E09-85D3-46F3-83B7-ADA1BEE33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AR" w:eastAsia="es-A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160" w:line="254" w:lineRule="auto"/>
    </w:pPr>
    <w:rPr>
      <w:rFonts w:ascii="Calibri" w:eastAsia="Calibri" w:hAnsi="Calibri"/>
      <w:sz w:val="22"/>
      <w:szCs w:val="22"/>
      <w:lang w:eastAsia="zh-CN"/>
    </w:rPr>
  </w:style>
  <w:style w:type="paragraph" w:styleId="Ttulo2">
    <w:name w:val="heading 2"/>
    <w:basedOn w:val="Normal"/>
    <w:next w:val="Normal"/>
    <w:link w:val="Ttulo2Car"/>
    <w:qFormat/>
    <w:rsid w:val="00910DE9"/>
    <w:pPr>
      <w:keepNext/>
      <w:tabs>
        <w:tab w:val="num" w:pos="0"/>
      </w:tabs>
      <w:spacing w:after="0" w:line="240" w:lineRule="auto"/>
      <w:outlineLvl w:val="1"/>
    </w:pPr>
    <w:rPr>
      <w:rFonts w:ascii="Times New Roman" w:eastAsia="Arial Unicode MS" w:hAnsi="Times New Roman"/>
      <w:b/>
      <w:bCs/>
      <w:sz w:val="24"/>
      <w:szCs w:val="24"/>
      <w:u w:val="single"/>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Fuentedeprrafopredeter1">
    <w:name w:val="Fuente de párrafo predeter.1"/>
  </w:style>
  <w:style w:type="character" w:customStyle="1" w:styleId="EncabezadoCar">
    <w:name w:val="Encabezado Car"/>
    <w:basedOn w:val="Fuentedeprrafopredeter1"/>
  </w:style>
  <w:style w:type="character" w:customStyle="1" w:styleId="PiedepginaCar">
    <w:name w:val="Pie de página Car"/>
    <w:basedOn w:val="Fuentedeprrafopredeter1"/>
  </w:style>
  <w:style w:type="character" w:customStyle="1" w:styleId="TextodegloboCar">
    <w:name w:val="Texto de globo Car"/>
    <w:basedOn w:val="Fuentedeprrafopredeter1"/>
    <w:rPr>
      <w:rFonts w:ascii="Segoe UI" w:hAnsi="Segoe UI" w:cs="Segoe UI"/>
      <w:sz w:val="18"/>
      <w:szCs w:val="18"/>
    </w:rPr>
  </w:style>
  <w:style w:type="paragraph" w:customStyle="1" w:styleId="Ttulo1">
    <w:name w:val="Título1"/>
    <w:basedOn w:val="Normal"/>
    <w:next w:val="Textoindependiente"/>
    <w:pPr>
      <w:keepNext/>
      <w:spacing w:before="240" w:after="120"/>
    </w:pPr>
    <w:rPr>
      <w:rFonts w:ascii="Liberation Sans" w:eastAsia="Microsoft YaHei" w:hAnsi="Liberation Sans" w:cs="Arial"/>
      <w:sz w:val="28"/>
      <w:szCs w:val="28"/>
    </w:rPr>
  </w:style>
  <w:style w:type="paragraph" w:styleId="Textoindependiente">
    <w:name w:val="Body Text"/>
    <w:basedOn w:val="Normal"/>
    <w:pPr>
      <w:spacing w:after="140" w:line="288" w:lineRule="auto"/>
    </w:pPr>
  </w:style>
  <w:style w:type="paragraph" w:styleId="Lista">
    <w:name w:val="List"/>
    <w:basedOn w:val="Textoindependiente"/>
    <w:rPr>
      <w:rFonts w:cs="Arial"/>
    </w:rPr>
  </w:style>
  <w:style w:type="paragraph" w:styleId="Descripcin">
    <w:name w:val="caption"/>
    <w:basedOn w:val="Normal"/>
    <w:qFormat/>
    <w:pPr>
      <w:suppressLineNumbers/>
      <w:spacing w:before="120" w:after="120"/>
    </w:pPr>
    <w:rPr>
      <w:rFonts w:cs="Arial"/>
      <w:i/>
      <w:iCs/>
      <w:sz w:val="24"/>
      <w:szCs w:val="24"/>
    </w:rPr>
  </w:style>
  <w:style w:type="paragraph" w:customStyle="1" w:styleId="ndice">
    <w:name w:val="Índice"/>
    <w:basedOn w:val="Normal"/>
    <w:pPr>
      <w:suppressLineNumbers/>
    </w:pPr>
    <w:rPr>
      <w:rFonts w:cs="Arial"/>
    </w:rPr>
  </w:style>
  <w:style w:type="paragraph" w:styleId="Encabezado">
    <w:name w:val="header"/>
    <w:basedOn w:val="Normal"/>
    <w:pPr>
      <w:spacing w:after="0" w:line="240" w:lineRule="auto"/>
    </w:pPr>
  </w:style>
  <w:style w:type="paragraph" w:styleId="Piedepgina">
    <w:name w:val="footer"/>
    <w:basedOn w:val="Normal"/>
    <w:pPr>
      <w:spacing w:after="0" w:line="240" w:lineRule="auto"/>
    </w:pPr>
  </w:style>
  <w:style w:type="paragraph" w:styleId="Textodeglobo">
    <w:name w:val="Balloon Text"/>
    <w:basedOn w:val="Normal"/>
    <w:pPr>
      <w:spacing w:after="0" w:line="240" w:lineRule="auto"/>
    </w:pPr>
    <w:rPr>
      <w:rFonts w:ascii="Segoe UI" w:hAnsi="Segoe UI" w:cs="Segoe UI"/>
      <w:sz w:val="18"/>
      <w:szCs w:val="18"/>
    </w:rPr>
  </w:style>
  <w:style w:type="paragraph" w:customStyle="1" w:styleId="Contenidodelmarco">
    <w:name w:val="Contenido del marco"/>
    <w:basedOn w:val="Normal"/>
  </w:style>
  <w:style w:type="character" w:customStyle="1" w:styleId="Ttulo2Car">
    <w:name w:val="Título 2 Car"/>
    <w:basedOn w:val="Fuentedeprrafopredeter"/>
    <w:link w:val="Ttulo2"/>
    <w:rsid w:val="00910DE9"/>
    <w:rPr>
      <w:rFonts w:eastAsia="Arial Unicode MS"/>
      <w:b/>
      <w:bCs/>
      <w:sz w:val="24"/>
      <w:szCs w:val="24"/>
      <w:u w:val="single"/>
      <w:lang w:val="es-ES" w:eastAsia="zh-CN"/>
    </w:rPr>
  </w:style>
  <w:style w:type="paragraph" w:customStyle="1" w:styleId="Sangra2detindependiente1">
    <w:name w:val="Sangría 2 de t. independiente1"/>
    <w:basedOn w:val="Normal"/>
    <w:rsid w:val="00910DE9"/>
    <w:pPr>
      <w:spacing w:line="252" w:lineRule="auto"/>
      <w:ind w:left="708"/>
      <w:jc w:val="both"/>
    </w:pPr>
    <w:rPr>
      <w:b/>
      <w:bCs/>
    </w:rPr>
  </w:style>
  <w:style w:type="table" w:styleId="Tablaconcuadrcula">
    <w:name w:val="Table Grid"/>
    <w:basedOn w:val="Tablanormal"/>
    <w:uiPriority w:val="39"/>
    <w:rsid w:val="00AB07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327</Words>
  <Characters>1802</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Castillo</dc:creator>
  <cp:lastModifiedBy>Patricia Lacave</cp:lastModifiedBy>
  <cp:revision>6</cp:revision>
  <cp:lastPrinted>2019-07-11T15:20:00Z</cp:lastPrinted>
  <dcterms:created xsi:type="dcterms:W3CDTF">2019-07-05T14:58:00Z</dcterms:created>
  <dcterms:modified xsi:type="dcterms:W3CDTF">2019-07-11T15:20:00Z</dcterms:modified>
</cp:coreProperties>
</file>