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223727" w14:textId="77777777" w:rsidR="00EC6225" w:rsidRPr="00CA5B5B" w:rsidRDefault="00EC6225" w:rsidP="0034196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7CAAF792" w14:textId="59311894" w:rsidR="00D31DA6" w:rsidRPr="00CA5B5B" w:rsidRDefault="004F7C55" w:rsidP="0034196D">
      <w:pPr>
        <w:spacing w:after="0" w:line="240" w:lineRule="auto"/>
        <w:jc w:val="right"/>
        <w:rPr>
          <w:rFonts w:asciiTheme="minorHAnsi" w:hAnsiTheme="minorHAnsi" w:cstheme="minorHAnsi"/>
          <w:b/>
          <w:u w:val="single"/>
        </w:rPr>
      </w:pPr>
      <w:r w:rsidRPr="00CA5B5B">
        <w:rPr>
          <w:rFonts w:asciiTheme="minorHAnsi" w:hAnsiTheme="minorHAnsi" w:cstheme="minorHAnsi"/>
          <w:b/>
          <w:u w:val="single"/>
        </w:rPr>
        <w:t>ORDENANZA Nº 69</w:t>
      </w:r>
      <w:r w:rsidR="00DF4996">
        <w:rPr>
          <w:rFonts w:asciiTheme="minorHAnsi" w:hAnsiTheme="minorHAnsi" w:cstheme="minorHAnsi"/>
          <w:b/>
          <w:u w:val="single"/>
        </w:rPr>
        <w:t>35</w:t>
      </w:r>
      <w:r w:rsidR="00EC6225" w:rsidRPr="00CA5B5B">
        <w:rPr>
          <w:rFonts w:asciiTheme="minorHAnsi" w:hAnsiTheme="minorHAnsi" w:cstheme="minorHAnsi"/>
          <w:b/>
          <w:u w:val="single"/>
        </w:rPr>
        <w:t>/19</w:t>
      </w:r>
    </w:p>
    <w:p w14:paraId="2ECB4894" w14:textId="77777777" w:rsidR="00242C37" w:rsidRDefault="00242C37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3474538C" w14:textId="27DCC882" w:rsidR="00EC6225" w:rsidRPr="00CA5B5B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 w:rsidRPr="00CA5B5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VISTO:</w:t>
      </w:r>
    </w:p>
    <w:p w14:paraId="5C04E2B0" w14:textId="77777777" w:rsidR="00EC6225" w:rsidRPr="00CA5B5B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4D1C7093" w14:textId="5C5B9EBE" w:rsidR="00910DE9" w:rsidRDefault="00910DE9" w:rsidP="00910DE9">
      <w:pPr>
        <w:jc w:val="both"/>
      </w:pPr>
      <w:r>
        <w:rPr>
          <w:rFonts w:cs="Calibri"/>
        </w:rPr>
        <w:t xml:space="preserve">El Expediente </w:t>
      </w:r>
      <w:r>
        <w:rPr>
          <w:rFonts w:cs="Calibri"/>
          <w:bCs/>
        </w:rPr>
        <w:t>Nº 18547-I-</w:t>
      </w:r>
      <w:r w:rsidR="00DF4996">
        <w:rPr>
          <w:rFonts w:cs="Calibri"/>
          <w:bCs/>
        </w:rPr>
        <w:t>20</w:t>
      </w:r>
      <w:r>
        <w:rPr>
          <w:rFonts w:cs="Calibri"/>
          <w:bCs/>
        </w:rPr>
        <w:t>08,</w:t>
      </w:r>
      <w:r>
        <w:rPr>
          <w:rFonts w:cs="Calibri"/>
          <w:b/>
        </w:rPr>
        <w:t xml:space="preserve"> </w:t>
      </w:r>
      <w:r>
        <w:rPr>
          <w:rFonts w:cs="Calibri"/>
          <w:bCs/>
        </w:rPr>
        <w:t>caratulado: VIVIENDA-INSTRUCCIONES DE LOTE</w:t>
      </w:r>
      <w:r w:rsidR="00DF4996">
        <w:rPr>
          <w:rFonts w:cs="Calibri"/>
          <w:bCs/>
        </w:rPr>
        <w:t>O</w:t>
      </w:r>
      <w:r>
        <w:rPr>
          <w:rFonts w:cs="Calibri"/>
          <w:bCs/>
        </w:rPr>
        <w:t xml:space="preserve"> A.T.S.A.;  y</w:t>
      </w:r>
    </w:p>
    <w:p w14:paraId="57178E65" w14:textId="77777777" w:rsidR="00910DE9" w:rsidRDefault="00910DE9" w:rsidP="00910DE9">
      <w:pPr>
        <w:jc w:val="both"/>
      </w:pPr>
      <w:r>
        <w:rPr>
          <w:rFonts w:cs="Calibri"/>
          <w:b/>
          <w:u w:val="single"/>
        </w:rPr>
        <w:t>CONSIDERANDO</w:t>
      </w:r>
      <w:r>
        <w:rPr>
          <w:rFonts w:cs="Calibri"/>
        </w:rPr>
        <w:t>:</w:t>
      </w:r>
    </w:p>
    <w:p w14:paraId="3DBE8E1C" w14:textId="7156EBC0" w:rsidR="00910DE9" w:rsidRDefault="00910DE9" w:rsidP="00910DE9">
      <w:pPr>
        <w:jc w:val="both"/>
      </w:pPr>
      <w:r>
        <w:rPr>
          <w:rFonts w:cs="Calibri"/>
        </w:rPr>
        <w:t xml:space="preserve">Que  por las presentes actuaciones,  se tramita  la aprobación del Loteo A.T.S.A.  </w:t>
      </w:r>
      <w:proofErr w:type="gramStart"/>
      <w:r>
        <w:rPr>
          <w:rFonts w:cs="Calibri"/>
        </w:rPr>
        <w:t>sito</w:t>
      </w:r>
      <w:proofErr w:type="gramEnd"/>
      <w:r>
        <w:rPr>
          <w:rFonts w:cs="Calibri"/>
        </w:rPr>
        <w:t xml:space="preserve"> en calle Lateral Este Acceso Sur S/N y Calle Vélez Sarsfield S/N°.</w:t>
      </w:r>
    </w:p>
    <w:p w14:paraId="525EA4B5" w14:textId="5BA49A2A" w:rsidR="00910DE9" w:rsidRDefault="00910DE9" w:rsidP="00910DE9">
      <w:pPr>
        <w:jc w:val="both"/>
      </w:pPr>
      <w:r>
        <w:rPr>
          <w:rFonts w:cs="Calibri"/>
        </w:rPr>
        <w:t xml:space="preserve">Que a fs. 196 y 197, obra Resolución 2547/2014, por la cual el Instituto Provincial de la Vivienda dona al Municipio, las calles y </w:t>
      </w:r>
      <w:r w:rsidR="00E5247B">
        <w:rPr>
          <w:rFonts w:cs="Calibri"/>
        </w:rPr>
        <w:t xml:space="preserve">ochavas del  Barrio A.T.S.A. </w:t>
      </w:r>
      <w:r>
        <w:rPr>
          <w:rFonts w:cs="Calibri"/>
        </w:rPr>
        <w:t>I.</w:t>
      </w:r>
    </w:p>
    <w:p w14:paraId="13E19A1C" w14:textId="11A61BB7" w:rsidR="00910DE9" w:rsidRDefault="00910DE9" w:rsidP="00910DE9">
      <w:pPr>
        <w:jc w:val="both"/>
      </w:pPr>
      <w:r>
        <w:rPr>
          <w:rFonts w:cs="Calibri"/>
        </w:rPr>
        <w:t>Que a fs. 211 y 212, por Resolución 14/16 la Administración Tributaria Mendoza Declara de forma definitiva total el loteo propiedad del I.P.V.</w:t>
      </w:r>
    </w:p>
    <w:p w14:paraId="50E1DC4B" w14:textId="1013E44E" w:rsidR="00910DE9" w:rsidRDefault="00910DE9" w:rsidP="00910DE9">
      <w:pPr>
        <w:jc w:val="both"/>
      </w:pPr>
      <w:r>
        <w:rPr>
          <w:rFonts w:cs="Calibri"/>
        </w:rPr>
        <w:t>Que a fs. 219, obra Plano de Mensura de Mayor extensión y Loteo que lleva el Nº 53840/05.</w:t>
      </w:r>
    </w:p>
    <w:p w14:paraId="03CD04F6" w14:textId="7F5AF952" w:rsidR="00910DE9" w:rsidRDefault="00910DE9" w:rsidP="00910DE9">
      <w:pPr>
        <w:jc w:val="both"/>
      </w:pPr>
      <w:r>
        <w:rPr>
          <w:rFonts w:cs="Calibri"/>
        </w:rPr>
        <w:t>Que de fs. 221  a 224,  obra Resolución 21/16 por la cual Administración Tributaria Mendoza Declara en forma definitiva total el loteo propiedad del I.P.V. que estamos tratando.</w:t>
      </w:r>
    </w:p>
    <w:p w14:paraId="6B44116E" w14:textId="54BB31C5" w:rsidR="00910DE9" w:rsidRDefault="00910DE9" w:rsidP="00910DE9">
      <w:pPr>
        <w:jc w:val="both"/>
      </w:pPr>
      <w:r>
        <w:rPr>
          <w:rFonts w:cs="Calibri"/>
        </w:rPr>
        <w:t>Que a fs. 259, Dirección de Catastro sugiere la remisión a este Cuerpo para perfeccionar la donación realizada por parte del I.P.V. mediante Resolución 2547/</w:t>
      </w:r>
      <w:r w:rsidR="00E5247B">
        <w:rPr>
          <w:rFonts w:cs="Calibri"/>
        </w:rPr>
        <w:t>20</w:t>
      </w:r>
      <w:r>
        <w:rPr>
          <w:rFonts w:cs="Calibri"/>
        </w:rPr>
        <w:t>14.</w:t>
      </w:r>
    </w:p>
    <w:p w14:paraId="2D5D8E6A" w14:textId="77777777" w:rsidR="00910DE9" w:rsidRDefault="00910DE9" w:rsidP="00910DE9">
      <w:pPr>
        <w:jc w:val="both"/>
      </w:pPr>
      <w:r>
        <w:rPr>
          <w:rFonts w:cs="Calibri"/>
        </w:rPr>
        <w:t>Que se estima procedente aceptar la donación realizada.</w:t>
      </w:r>
    </w:p>
    <w:p w14:paraId="792D503F" w14:textId="77777777" w:rsidR="00910DE9" w:rsidRDefault="00910DE9" w:rsidP="00910DE9">
      <w:pPr>
        <w:jc w:val="both"/>
      </w:pPr>
      <w:r>
        <w:rPr>
          <w:rFonts w:cs="Calibri"/>
          <w:b/>
          <w:bCs/>
          <w:u w:val="single"/>
        </w:rPr>
        <w:t>POR ELLO</w:t>
      </w:r>
      <w:r>
        <w:rPr>
          <w:rFonts w:cs="Calibri"/>
          <w:b/>
          <w:bCs/>
        </w:rPr>
        <w:t>:</w:t>
      </w:r>
    </w:p>
    <w:p w14:paraId="0DE954F8" w14:textId="23B9E7EB" w:rsidR="00910DE9" w:rsidRPr="00910DE9" w:rsidRDefault="00910DE9" w:rsidP="00910DE9">
      <w:pPr>
        <w:pStyle w:val="Ttulo2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910DE9">
        <w:rPr>
          <w:rFonts w:asciiTheme="minorHAnsi" w:hAnsiTheme="minorHAnsi" w:cstheme="minorHAnsi"/>
          <w:sz w:val="22"/>
          <w:szCs w:val="22"/>
          <w:u w:val="none"/>
        </w:rPr>
        <w:t>EL HONORABLE CONCEJO DELIBERANTE DE GODOY CRUZ:</w:t>
      </w:r>
    </w:p>
    <w:p w14:paraId="4A46D735" w14:textId="0E426218" w:rsidR="00910DE9" w:rsidRPr="00910DE9" w:rsidRDefault="00910DE9" w:rsidP="00910DE9">
      <w:pPr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910DE9">
        <w:rPr>
          <w:rFonts w:asciiTheme="minorHAnsi" w:hAnsiTheme="minorHAnsi" w:cstheme="minorHAnsi"/>
          <w:b/>
          <w:u w:val="single"/>
          <w:lang w:val="es-ES"/>
        </w:rPr>
        <w:t>ORDENA</w:t>
      </w:r>
    </w:p>
    <w:p w14:paraId="4B6D5967" w14:textId="77777777" w:rsidR="00910DE9" w:rsidRDefault="00910DE9" w:rsidP="00910DE9">
      <w:pPr>
        <w:rPr>
          <w:rFonts w:cs="Calibri"/>
        </w:rPr>
      </w:pPr>
    </w:p>
    <w:p w14:paraId="3D0B9DCF" w14:textId="3775C968" w:rsidR="00910DE9" w:rsidRDefault="00592F34" w:rsidP="00910DE9">
      <w:pPr>
        <w:jc w:val="both"/>
        <w:rPr>
          <w:rFonts w:cs="Calibri"/>
        </w:rPr>
      </w:pPr>
      <w:r>
        <w:rPr>
          <w:rFonts w:cs="Calibri"/>
          <w:b/>
          <w:bCs/>
          <w:u w:val="single"/>
        </w:rPr>
        <w:t>ARTÍ</w:t>
      </w:r>
      <w:r w:rsidR="00910DE9">
        <w:rPr>
          <w:rFonts w:cs="Calibri"/>
          <w:b/>
          <w:bCs/>
          <w:u w:val="single"/>
        </w:rPr>
        <w:t>CULO 1</w:t>
      </w:r>
      <w:r w:rsidR="00910DE9">
        <w:rPr>
          <w:rFonts w:cs="Calibri"/>
          <w:b/>
          <w:bCs/>
        </w:rPr>
        <w:t xml:space="preserve">: </w:t>
      </w:r>
      <w:r w:rsidR="00910DE9">
        <w:rPr>
          <w:rFonts w:cs="Calibri"/>
        </w:rPr>
        <w:t>Acéptese la donación ofrecida por el Instituto Provincial de la Vivienda mediante Resolución 2547/</w:t>
      </w:r>
      <w:r w:rsidR="00E5247B">
        <w:rPr>
          <w:rFonts w:cs="Calibri"/>
        </w:rPr>
        <w:t>20</w:t>
      </w:r>
      <w:r w:rsidR="00910DE9">
        <w:rPr>
          <w:rFonts w:cs="Calibri"/>
        </w:rPr>
        <w:t>14 de las calles y ochavas de</w:t>
      </w:r>
      <w:r w:rsidR="00E5247B">
        <w:rPr>
          <w:rFonts w:cs="Calibri"/>
        </w:rPr>
        <w:t>l B</w:t>
      </w:r>
      <w:r w:rsidR="00910DE9">
        <w:rPr>
          <w:rFonts w:cs="Calibri"/>
        </w:rPr>
        <w:t>arrio A.T.S.A. I, consistente en una superficie total de 28</w:t>
      </w:r>
      <w:r w:rsidR="00440F6E">
        <w:rPr>
          <w:rFonts w:cs="Calibri"/>
        </w:rPr>
        <w:t>.</w:t>
      </w:r>
      <w:r w:rsidR="00910DE9">
        <w:rPr>
          <w:rFonts w:cs="Calibri"/>
        </w:rPr>
        <w:t>183,53 m2 según Mensura y de 27</w:t>
      </w:r>
      <w:r w:rsidR="00440F6E">
        <w:rPr>
          <w:rFonts w:cs="Calibri"/>
        </w:rPr>
        <w:t>.</w:t>
      </w:r>
      <w:r w:rsidR="00910DE9">
        <w:rPr>
          <w:rFonts w:cs="Calibri"/>
        </w:rPr>
        <w:t>737,44 m2 según Título conforme al siguiente detalle: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157"/>
      </w:tblGrid>
      <w:tr w:rsidR="00AB07CF" w14:paraId="202A3FAE" w14:textId="77777777" w:rsidTr="00942A9A">
        <w:trPr>
          <w:trHeight w:val="20"/>
        </w:trPr>
        <w:tc>
          <w:tcPr>
            <w:tcW w:w="4111" w:type="dxa"/>
            <w:vAlign w:val="center"/>
          </w:tcPr>
          <w:p w14:paraId="2BFFDEF4" w14:textId="45D6E586" w:rsidR="00AB07CF" w:rsidRDefault="00AB07CF" w:rsidP="00242C3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DETALLE</w:t>
            </w:r>
          </w:p>
        </w:tc>
        <w:tc>
          <w:tcPr>
            <w:tcW w:w="2268" w:type="dxa"/>
            <w:vAlign w:val="center"/>
          </w:tcPr>
          <w:p w14:paraId="1219076B" w14:textId="11D100C7" w:rsidR="00AB07CF" w:rsidRDefault="00AB07CF" w:rsidP="00242C3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SUP. SEG/ MENSURA</w:t>
            </w:r>
          </w:p>
        </w:tc>
        <w:tc>
          <w:tcPr>
            <w:tcW w:w="2157" w:type="dxa"/>
            <w:vAlign w:val="center"/>
          </w:tcPr>
          <w:p w14:paraId="653E4000" w14:textId="43DAA64E" w:rsidR="00AB07CF" w:rsidRDefault="00AB07CF" w:rsidP="00242C3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SUP. SEG/ TITULO</w:t>
            </w:r>
          </w:p>
        </w:tc>
      </w:tr>
      <w:tr w:rsidR="00AB07CF" w14:paraId="34C1C192" w14:textId="77777777" w:rsidTr="00942A9A">
        <w:trPr>
          <w:trHeight w:val="20"/>
        </w:trPr>
        <w:tc>
          <w:tcPr>
            <w:tcW w:w="4111" w:type="dxa"/>
            <w:vAlign w:val="center"/>
          </w:tcPr>
          <w:p w14:paraId="0FD9BD79" w14:textId="481A627E" w:rsidR="00AB07CF" w:rsidRDefault="00AB07CF" w:rsidP="00242C37">
            <w:pPr>
              <w:spacing w:after="0"/>
              <w:rPr>
                <w:b/>
                <w:bCs/>
              </w:rPr>
            </w:pPr>
            <w:r>
              <w:t>CALLE I</w:t>
            </w:r>
          </w:p>
        </w:tc>
        <w:tc>
          <w:tcPr>
            <w:tcW w:w="2268" w:type="dxa"/>
            <w:vAlign w:val="center"/>
          </w:tcPr>
          <w:p w14:paraId="2F467478" w14:textId="4BC9E805" w:rsidR="00AB07CF" w:rsidRDefault="00AB07CF" w:rsidP="00242C37">
            <w:pPr>
              <w:spacing w:after="0"/>
              <w:rPr>
                <w:b/>
                <w:bCs/>
              </w:rPr>
            </w:pPr>
            <w:r>
              <w:t>4.520,45 m2</w:t>
            </w:r>
          </w:p>
        </w:tc>
        <w:tc>
          <w:tcPr>
            <w:tcW w:w="2157" w:type="dxa"/>
            <w:vAlign w:val="center"/>
          </w:tcPr>
          <w:p w14:paraId="3CEEEB32" w14:textId="566225C9" w:rsidR="00AB07CF" w:rsidRDefault="00AB07CF" w:rsidP="00242C37">
            <w:pPr>
              <w:spacing w:after="0"/>
              <w:rPr>
                <w:b/>
                <w:bCs/>
              </w:rPr>
            </w:pPr>
            <w:r>
              <w:t>4.361,78 m2</w:t>
            </w:r>
          </w:p>
        </w:tc>
      </w:tr>
      <w:tr w:rsidR="00AB07CF" w14:paraId="4252BC8B" w14:textId="77777777" w:rsidTr="00942A9A">
        <w:trPr>
          <w:trHeight w:val="20"/>
        </w:trPr>
        <w:tc>
          <w:tcPr>
            <w:tcW w:w="4111" w:type="dxa"/>
            <w:vAlign w:val="center"/>
          </w:tcPr>
          <w:p w14:paraId="082BC0CE" w14:textId="7614550F" w:rsidR="00AB07CF" w:rsidRDefault="00AB07CF" w:rsidP="00242C37">
            <w:pPr>
              <w:spacing w:after="0"/>
              <w:rPr>
                <w:b/>
                <w:bCs/>
              </w:rPr>
            </w:pPr>
            <w:r>
              <w:t>CALLE II</w:t>
            </w:r>
          </w:p>
        </w:tc>
        <w:tc>
          <w:tcPr>
            <w:tcW w:w="2268" w:type="dxa"/>
            <w:vAlign w:val="center"/>
          </w:tcPr>
          <w:p w14:paraId="11904C3F" w14:textId="1BD6F3E7" w:rsidR="00AB07CF" w:rsidRDefault="00242C37" w:rsidP="00242C37">
            <w:pPr>
              <w:spacing w:after="0"/>
              <w:rPr>
                <w:b/>
                <w:bCs/>
              </w:rPr>
            </w:pPr>
            <w:r>
              <w:t>2.534,11 m2</w:t>
            </w:r>
          </w:p>
        </w:tc>
        <w:tc>
          <w:tcPr>
            <w:tcW w:w="2157" w:type="dxa"/>
            <w:vAlign w:val="center"/>
          </w:tcPr>
          <w:p w14:paraId="67C9C335" w14:textId="5A49A595" w:rsidR="00AB07CF" w:rsidRDefault="00242C37" w:rsidP="00242C37">
            <w:pPr>
              <w:spacing w:after="0"/>
              <w:rPr>
                <w:b/>
                <w:bCs/>
              </w:rPr>
            </w:pPr>
            <w:r>
              <w:t>2.445,16 m2</w:t>
            </w:r>
          </w:p>
        </w:tc>
      </w:tr>
      <w:tr w:rsidR="00AB07CF" w14:paraId="37D1054A" w14:textId="77777777" w:rsidTr="00942A9A">
        <w:trPr>
          <w:trHeight w:val="20"/>
        </w:trPr>
        <w:tc>
          <w:tcPr>
            <w:tcW w:w="4111" w:type="dxa"/>
            <w:vAlign w:val="center"/>
          </w:tcPr>
          <w:p w14:paraId="7B17F6BC" w14:textId="3FB1326C" w:rsidR="00AB07CF" w:rsidRDefault="00242C37" w:rsidP="00242C37">
            <w:pPr>
              <w:spacing w:after="0"/>
              <w:rPr>
                <w:b/>
                <w:bCs/>
              </w:rPr>
            </w:pPr>
            <w:r>
              <w:t>CALLE III</w:t>
            </w:r>
          </w:p>
        </w:tc>
        <w:tc>
          <w:tcPr>
            <w:tcW w:w="2268" w:type="dxa"/>
            <w:vAlign w:val="center"/>
          </w:tcPr>
          <w:p w14:paraId="61618D1F" w14:textId="101C96CC" w:rsidR="00AB07CF" w:rsidRDefault="00242C37" w:rsidP="00242C37">
            <w:pPr>
              <w:spacing w:after="0"/>
              <w:rPr>
                <w:b/>
                <w:bCs/>
              </w:rPr>
            </w:pPr>
            <w:r>
              <w:t>553,93 m2</w:t>
            </w:r>
          </w:p>
        </w:tc>
        <w:tc>
          <w:tcPr>
            <w:tcW w:w="2157" w:type="dxa"/>
            <w:vAlign w:val="center"/>
          </w:tcPr>
          <w:p w14:paraId="766FBDCB" w14:textId="1AE38B07" w:rsidR="00AB07CF" w:rsidRDefault="00242C37" w:rsidP="00242C37">
            <w:pPr>
              <w:spacing w:after="0"/>
              <w:rPr>
                <w:b/>
                <w:bCs/>
              </w:rPr>
            </w:pPr>
            <w:r>
              <w:t>534,49 m2</w:t>
            </w:r>
          </w:p>
        </w:tc>
      </w:tr>
      <w:tr w:rsidR="00AB07CF" w14:paraId="4E9CFA5F" w14:textId="77777777" w:rsidTr="00942A9A">
        <w:trPr>
          <w:trHeight w:val="20"/>
        </w:trPr>
        <w:tc>
          <w:tcPr>
            <w:tcW w:w="4111" w:type="dxa"/>
            <w:vAlign w:val="center"/>
          </w:tcPr>
          <w:p w14:paraId="68C4BB20" w14:textId="77DD794C" w:rsidR="00AB07CF" w:rsidRDefault="00242C37" w:rsidP="00242C37">
            <w:pPr>
              <w:spacing w:after="0"/>
              <w:rPr>
                <w:b/>
                <w:bCs/>
              </w:rPr>
            </w:pPr>
            <w:r>
              <w:t>CALLE VII</w:t>
            </w:r>
          </w:p>
        </w:tc>
        <w:tc>
          <w:tcPr>
            <w:tcW w:w="2268" w:type="dxa"/>
            <w:vAlign w:val="center"/>
          </w:tcPr>
          <w:p w14:paraId="5E4BB342" w14:textId="6937BE52" w:rsidR="00AB07CF" w:rsidRDefault="00242C37" w:rsidP="00242C37">
            <w:pPr>
              <w:spacing w:after="0"/>
              <w:rPr>
                <w:b/>
                <w:bCs/>
              </w:rPr>
            </w:pPr>
            <w:r>
              <w:t>2.517,87 m2</w:t>
            </w:r>
          </w:p>
        </w:tc>
        <w:tc>
          <w:tcPr>
            <w:tcW w:w="2157" w:type="dxa"/>
            <w:vAlign w:val="center"/>
          </w:tcPr>
          <w:p w14:paraId="1928D5C1" w14:textId="0262CF80" w:rsidR="00AB07CF" w:rsidRDefault="00242C37" w:rsidP="00242C37">
            <w:pPr>
              <w:spacing w:after="0"/>
              <w:rPr>
                <w:b/>
                <w:bCs/>
              </w:rPr>
            </w:pPr>
            <w:r>
              <w:t>2.429,49 m2</w:t>
            </w:r>
          </w:p>
        </w:tc>
      </w:tr>
      <w:tr w:rsidR="00AB07CF" w14:paraId="59FE7717" w14:textId="77777777" w:rsidTr="00942A9A">
        <w:trPr>
          <w:trHeight w:val="20"/>
        </w:trPr>
        <w:tc>
          <w:tcPr>
            <w:tcW w:w="4111" w:type="dxa"/>
            <w:vAlign w:val="center"/>
          </w:tcPr>
          <w:p w14:paraId="773DDD42" w14:textId="52EA7722" w:rsidR="00AB07CF" w:rsidRDefault="00242C37" w:rsidP="00242C37">
            <w:pPr>
              <w:spacing w:after="0"/>
              <w:rPr>
                <w:b/>
                <w:bCs/>
              </w:rPr>
            </w:pPr>
            <w:r>
              <w:t>ENSANCHE CALLE</w:t>
            </w:r>
            <w:r>
              <w:t xml:space="preserve"> </w:t>
            </w:r>
            <w:r>
              <w:t>ARISTOBULO DEL VALLE</w:t>
            </w:r>
          </w:p>
        </w:tc>
        <w:tc>
          <w:tcPr>
            <w:tcW w:w="2268" w:type="dxa"/>
            <w:vAlign w:val="center"/>
          </w:tcPr>
          <w:p w14:paraId="1B5E2983" w14:textId="0621B482" w:rsidR="00AB07CF" w:rsidRDefault="00242C37" w:rsidP="00242C37">
            <w:pPr>
              <w:spacing w:after="0"/>
              <w:rPr>
                <w:b/>
                <w:bCs/>
              </w:rPr>
            </w:pPr>
            <w:r>
              <w:t>1.326,11 m2</w:t>
            </w:r>
          </w:p>
        </w:tc>
        <w:tc>
          <w:tcPr>
            <w:tcW w:w="2157" w:type="dxa"/>
            <w:vAlign w:val="center"/>
          </w:tcPr>
          <w:p w14:paraId="066B35E0" w14:textId="11384A4C" w:rsidR="00AB07CF" w:rsidRDefault="00242C37" w:rsidP="00242C37">
            <w:pPr>
              <w:spacing w:after="0"/>
              <w:rPr>
                <w:b/>
                <w:bCs/>
              </w:rPr>
            </w:pPr>
            <w:r>
              <w:t>1.279,56 m2</w:t>
            </w:r>
          </w:p>
        </w:tc>
      </w:tr>
      <w:tr w:rsidR="00AB07CF" w14:paraId="7F748FFB" w14:textId="77777777" w:rsidTr="00942A9A">
        <w:trPr>
          <w:trHeight w:val="20"/>
        </w:trPr>
        <w:tc>
          <w:tcPr>
            <w:tcW w:w="4111" w:type="dxa"/>
            <w:vAlign w:val="center"/>
          </w:tcPr>
          <w:p w14:paraId="122B8759" w14:textId="0E507600" w:rsidR="00AB07CF" w:rsidRDefault="00242C37" w:rsidP="00242C37">
            <w:pPr>
              <w:spacing w:after="0"/>
              <w:rPr>
                <w:b/>
                <w:bCs/>
              </w:rPr>
            </w:pPr>
            <w:r>
              <w:t>ENSANCHE CALLE SAN DIEGO</w:t>
            </w:r>
          </w:p>
        </w:tc>
        <w:tc>
          <w:tcPr>
            <w:tcW w:w="2268" w:type="dxa"/>
            <w:vAlign w:val="center"/>
          </w:tcPr>
          <w:p w14:paraId="2AF41A94" w14:textId="0882762E" w:rsidR="00AB07CF" w:rsidRDefault="00242C37" w:rsidP="00242C37">
            <w:pPr>
              <w:spacing w:after="0"/>
              <w:rPr>
                <w:b/>
                <w:bCs/>
              </w:rPr>
            </w:pPr>
            <w:r>
              <w:t>1.</w:t>
            </w:r>
            <w:r>
              <w:t xml:space="preserve">256,22 </w:t>
            </w:r>
            <w:r>
              <w:t>m2</w:t>
            </w:r>
          </w:p>
        </w:tc>
        <w:tc>
          <w:tcPr>
            <w:tcW w:w="2157" w:type="dxa"/>
            <w:vAlign w:val="center"/>
          </w:tcPr>
          <w:p w14:paraId="71AC70E9" w14:textId="5E77EA17" w:rsidR="00AB07CF" w:rsidRDefault="00242C37" w:rsidP="00242C37">
            <w:pPr>
              <w:spacing w:after="0"/>
              <w:rPr>
                <w:b/>
                <w:bCs/>
              </w:rPr>
            </w:pPr>
            <w:r>
              <w:t>1.212,12 m2</w:t>
            </w:r>
          </w:p>
        </w:tc>
      </w:tr>
      <w:tr w:rsidR="00AB07CF" w14:paraId="6C3916A6" w14:textId="77777777" w:rsidTr="00942A9A">
        <w:trPr>
          <w:trHeight w:val="20"/>
        </w:trPr>
        <w:tc>
          <w:tcPr>
            <w:tcW w:w="4111" w:type="dxa"/>
            <w:vAlign w:val="center"/>
          </w:tcPr>
          <w:p w14:paraId="35C47B68" w14:textId="00D218E6" w:rsidR="00AB07CF" w:rsidRDefault="00242C37" w:rsidP="00242C37">
            <w:pPr>
              <w:spacing w:after="0"/>
              <w:rPr>
                <w:b/>
                <w:bCs/>
              </w:rPr>
            </w:pPr>
            <w:r>
              <w:t>ESPACIO A DONAR 1</w:t>
            </w:r>
            <w:r>
              <w:t xml:space="preserve"> </w:t>
            </w:r>
            <w:r>
              <w:t>ART. 28 LEY 4341</w:t>
            </w:r>
          </w:p>
        </w:tc>
        <w:tc>
          <w:tcPr>
            <w:tcW w:w="2268" w:type="dxa"/>
            <w:vAlign w:val="center"/>
          </w:tcPr>
          <w:p w14:paraId="4DBF1BEC" w14:textId="385F52D6" w:rsidR="00AB07CF" w:rsidRDefault="00242C37" w:rsidP="00242C37">
            <w:pPr>
              <w:spacing w:after="0"/>
              <w:rPr>
                <w:b/>
                <w:bCs/>
              </w:rPr>
            </w:pPr>
            <w:r>
              <w:t>3.844,30 m2</w:t>
            </w:r>
          </w:p>
        </w:tc>
        <w:tc>
          <w:tcPr>
            <w:tcW w:w="2157" w:type="dxa"/>
            <w:vAlign w:val="center"/>
          </w:tcPr>
          <w:p w14:paraId="379F1017" w14:textId="395C6233" w:rsidR="00AB07CF" w:rsidRDefault="00242C37" w:rsidP="00242C37">
            <w:pPr>
              <w:spacing w:after="0"/>
              <w:rPr>
                <w:b/>
                <w:bCs/>
              </w:rPr>
            </w:pPr>
            <w:r>
              <w:t>3.</w:t>
            </w:r>
            <w:r>
              <w:t>844,30 m2</w:t>
            </w:r>
          </w:p>
        </w:tc>
      </w:tr>
      <w:tr w:rsidR="00242C37" w14:paraId="170C35A3" w14:textId="77777777" w:rsidTr="00942A9A">
        <w:trPr>
          <w:trHeight w:val="20"/>
        </w:trPr>
        <w:tc>
          <w:tcPr>
            <w:tcW w:w="4111" w:type="dxa"/>
            <w:vAlign w:val="center"/>
          </w:tcPr>
          <w:p w14:paraId="3CEAC506" w14:textId="25DA8916" w:rsidR="00242C37" w:rsidRDefault="00242C37" w:rsidP="00242C37">
            <w:pPr>
              <w:spacing w:after="0"/>
            </w:pPr>
            <w:r>
              <w:t>ESPACIO A DONAR 2</w:t>
            </w:r>
            <w:r>
              <w:t xml:space="preserve"> </w:t>
            </w:r>
            <w:r>
              <w:t>ART. 28 LEY 4341</w:t>
            </w:r>
          </w:p>
        </w:tc>
        <w:tc>
          <w:tcPr>
            <w:tcW w:w="2268" w:type="dxa"/>
            <w:vAlign w:val="center"/>
          </w:tcPr>
          <w:p w14:paraId="15953BE4" w14:textId="1BFDB45F" w:rsidR="00242C37" w:rsidRDefault="00242C37" w:rsidP="00242C37">
            <w:pPr>
              <w:spacing w:after="0"/>
            </w:pPr>
            <w:r>
              <w:t>11.561,39</w:t>
            </w:r>
            <w:bookmarkStart w:id="0" w:name="_GoBack"/>
            <w:bookmarkEnd w:id="0"/>
            <w:r>
              <w:t xml:space="preserve"> </w:t>
            </w:r>
            <w:r>
              <w:t>m2</w:t>
            </w:r>
          </w:p>
        </w:tc>
        <w:tc>
          <w:tcPr>
            <w:tcW w:w="2157" w:type="dxa"/>
            <w:vAlign w:val="center"/>
          </w:tcPr>
          <w:p w14:paraId="192762F6" w14:textId="4108F3AA" w:rsidR="00242C37" w:rsidRDefault="00242C37" w:rsidP="00242C37">
            <w:pPr>
              <w:spacing w:after="0"/>
            </w:pPr>
            <w:r>
              <w:t>11.561,39 m2</w:t>
            </w:r>
          </w:p>
        </w:tc>
      </w:tr>
      <w:tr w:rsidR="00242C37" w14:paraId="3A801F17" w14:textId="77777777" w:rsidTr="00942A9A">
        <w:trPr>
          <w:trHeight w:val="20"/>
        </w:trPr>
        <w:tc>
          <w:tcPr>
            <w:tcW w:w="4111" w:type="dxa"/>
            <w:vAlign w:val="center"/>
          </w:tcPr>
          <w:p w14:paraId="1F93AA54" w14:textId="5187A164" w:rsidR="00242C37" w:rsidRDefault="00242C37" w:rsidP="00242C37">
            <w:pPr>
              <w:spacing w:after="0"/>
            </w:pPr>
            <w:r>
              <w:t>OCHAVAS</w:t>
            </w:r>
          </w:p>
        </w:tc>
        <w:tc>
          <w:tcPr>
            <w:tcW w:w="2268" w:type="dxa"/>
            <w:vAlign w:val="center"/>
          </w:tcPr>
          <w:p w14:paraId="7EFA1727" w14:textId="6DD65E81" w:rsidR="00242C37" w:rsidRDefault="00242C37" w:rsidP="00242C37">
            <w:pPr>
              <w:spacing w:after="0"/>
            </w:pPr>
            <w:r>
              <w:t>69,15 m2</w:t>
            </w:r>
          </w:p>
        </w:tc>
        <w:tc>
          <w:tcPr>
            <w:tcW w:w="2157" w:type="dxa"/>
            <w:vAlign w:val="center"/>
          </w:tcPr>
          <w:p w14:paraId="5B572DAD" w14:textId="0D45D36C" w:rsidR="00242C37" w:rsidRDefault="00242C37" w:rsidP="00242C37">
            <w:pPr>
              <w:spacing w:after="0"/>
            </w:pPr>
            <w:r>
              <w:t>69,15 m2</w:t>
            </w:r>
          </w:p>
        </w:tc>
      </w:tr>
      <w:tr w:rsidR="00242C37" w14:paraId="46543E99" w14:textId="77777777" w:rsidTr="00942A9A">
        <w:trPr>
          <w:trHeight w:val="20"/>
        </w:trPr>
        <w:tc>
          <w:tcPr>
            <w:tcW w:w="4111" w:type="dxa"/>
            <w:vAlign w:val="center"/>
          </w:tcPr>
          <w:p w14:paraId="41EA76D9" w14:textId="3692832D" w:rsidR="00242C37" w:rsidRDefault="00242C37" w:rsidP="00242C37">
            <w:pPr>
              <w:spacing w:after="0"/>
              <w:jc w:val="center"/>
            </w:pPr>
            <w:r>
              <w:rPr>
                <w:b/>
              </w:rPr>
              <w:t>SUPERFICIE TOTAL</w:t>
            </w:r>
          </w:p>
        </w:tc>
        <w:tc>
          <w:tcPr>
            <w:tcW w:w="2268" w:type="dxa"/>
            <w:vAlign w:val="center"/>
          </w:tcPr>
          <w:p w14:paraId="5ADE2A63" w14:textId="331E1A1B" w:rsidR="00242C37" w:rsidRDefault="00242C37" w:rsidP="00242C37">
            <w:pPr>
              <w:spacing w:after="0"/>
            </w:pPr>
            <w:r>
              <w:rPr>
                <w:b/>
              </w:rPr>
              <w:t>28.183,53 m2</w:t>
            </w:r>
          </w:p>
        </w:tc>
        <w:tc>
          <w:tcPr>
            <w:tcW w:w="2157" w:type="dxa"/>
            <w:vAlign w:val="center"/>
          </w:tcPr>
          <w:p w14:paraId="180D03B7" w14:textId="00682E81" w:rsidR="00242C37" w:rsidRDefault="00242C37" w:rsidP="00242C37">
            <w:pPr>
              <w:spacing w:after="0"/>
            </w:pPr>
            <w:r>
              <w:rPr>
                <w:b/>
              </w:rPr>
              <w:t xml:space="preserve">27.737,44 </w:t>
            </w:r>
            <w:r>
              <w:rPr>
                <w:b/>
              </w:rPr>
              <w:t>m2</w:t>
            </w:r>
          </w:p>
        </w:tc>
      </w:tr>
    </w:tbl>
    <w:p w14:paraId="59E2673A" w14:textId="77777777" w:rsidR="00910DE9" w:rsidRDefault="00910DE9" w:rsidP="00910DE9">
      <w:pPr>
        <w:jc w:val="both"/>
        <w:rPr>
          <w:b/>
          <w:bCs/>
          <w:u w:val="single"/>
        </w:rPr>
      </w:pPr>
    </w:p>
    <w:p w14:paraId="07EC10FE" w14:textId="77777777" w:rsidR="00242C37" w:rsidRDefault="00242C37" w:rsidP="00910DE9">
      <w:pPr>
        <w:jc w:val="both"/>
        <w:rPr>
          <w:b/>
          <w:bCs/>
          <w:u w:val="single"/>
        </w:rPr>
      </w:pPr>
    </w:p>
    <w:p w14:paraId="06548298" w14:textId="77777777" w:rsidR="00242C37" w:rsidRDefault="00242C37" w:rsidP="00910DE9">
      <w:pPr>
        <w:jc w:val="both"/>
        <w:rPr>
          <w:b/>
          <w:bCs/>
          <w:u w:val="single"/>
        </w:rPr>
      </w:pPr>
    </w:p>
    <w:p w14:paraId="2B5192A0" w14:textId="77777777" w:rsidR="00242C37" w:rsidRPr="00242C37" w:rsidRDefault="00242C37" w:rsidP="00242C37">
      <w:pPr>
        <w:jc w:val="right"/>
        <w:rPr>
          <w:b/>
          <w:bCs/>
          <w:u w:val="single"/>
        </w:rPr>
      </w:pPr>
      <w:r w:rsidRPr="00242C37">
        <w:rPr>
          <w:b/>
          <w:bCs/>
          <w:u w:val="single"/>
        </w:rPr>
        <w:lastRenderedPageBreak/>
        <w:t>HOJA N° 2</w:t>
      </w:r>
    </w:p>
    <w:p w14:paraId="7322BC09" w14:textId="7372DCC3" w:rsidR="00242C37" w:rsidRDefault="00242C37" w:rsidP="00242C37">
      <w:pPr>
        <w:jc w:val="right"/>
        <w:rPr>
          <w:b/>
          <w:bCs/>
          <w:u w:val="single"/>
        </w:rPr>
      </w:pPr>
      <w:r w:rsidRPr="00242C37">
        <w:rPr>
          <w:b/>
          <w:bCs/>
          <w:u w:val="single"/>
        </w:rPr>
        <w:t>ORDENANZA N° 6935/19</w:t>
      </w:r>
    </w:p>
    <w:p w14:paraId="5D9F0D23" w14:textId="0D635D60" w:rsidR="00910DE9" w:rsidRDefault="00592F34" w:rsidP="00910DE9">
      <w:pPr>
        <w:jc w:val="both"/>
      </w:pPr>
      <w:r>
        <w:rPr>
          <w:b/>
          <w:bCs/>
          <w:u w:val="single"/>
        </w:rPr>
        <w:t>ARTÍCULO</w:t>
      </w:r>
      <w:r w:rsidR="00910DE9">
        <w:rPr>
          <w:b/>
          <w:bCs/>
          <w:u w:val="single"/>
        </w:rPr>
        <w:t xml:space="preserve"> 2</w:t>
      </w:r>
      <w:r w:rsidR="00910DE9">
        <w:t>: Por Dirección de Catastro, Escribanía Municipal  e Inventario Municipal se deberán realizar las gestiones tendientes a inscribir las superficies aceptadas en el erario municipal.</w:t>
      </w:r>
    </w:p>
    <w:p w14:paraId="422E3CE8" w14:textId="07EC2CC2" w:rsidR="00EC6225" w:rsidRPr="00CA5B5B" w:rsidRDefault="00EC6225" w:rsidP="004F7C5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CA5B5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ARTÍCULO 3:</w:t>
      </w:r>
      <w:r w:rsidRPr="00CA5B5B">
        <w:rPr>
          <w:rFonts w:asciiTheme="minorHAnsi" w:eastAsia="Times New Roman" w:hAnsiTheme="minorHAnsi" w:cstheme="minorHAnsi"/>
          <w:color w:val="000000"/>
          <w:lang w:eastAsia="es-AR"/>
        </w:rPr>
        <w:t xml:space="preserve"> Comuníquese al Departamento Ejecutivo, dése al registro municipal respectivo</w:t>
      </w:r>
      <w:r w:rsidR="000F2C4A" w:rsidRPr="00CA5B5B">
        <w:rPr>
          <w:rFonts w:asciiTheme="minorHAnsi" w:eastAsia="Times New Roman" w:hAnsiTheme="minorHAnsi" w:cstheme="minorHAnsi"/>
          <w:color w:val="000000"/>
          <w:lang w:eastAsia="es-AR"/>
        </w:rPr>
        <w:t>, publíquese y cumplido archívese.</w:t>
      </w:r>
    </w:p>
    <w:p w14:paraId="7C989364" w14:textId="77777777" w:rsidR="00EC6225" w:rsidRPr="00CA5B5B" w:rsidRDefault="00EC6225" w:rsidP="0034196D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1D25A61B" w14:textId="02DF3C1F" w:rsidR="00B36E1F" w:rsidRPr="00CA5B5B" w:rsidRDefault="004F7C55" w:rsidP="0034196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A5B5B">
        <w:rPr>
          <w:rFonts w:asciiTheme="minorHAnsi" w:hAnsiTheme="minorHAnsi" w:cstheme="minorHAnsi"/>
        </w:rPr>
        <w:t>p.m.</w:t>
      </w:r>
    </w:p>
    <w:p w14:paraId="4862276F" w14:textId="77777777" w:rsidR="00B36E1F" w:rsidRPr="00CA5B5B" w:rsidRDefault="00B36E1F" w:rsidP="0034196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03D86CC" w14:textId="5CE3C223" w:rsidR="007A6C6A" w:rsidRPr="00CA5B5B" w:rsidRDefault="00B36E1F" w:rsidP="0039588B">
      <w:pPr>
        <w:jc w:val="both"/>
        <w:rPr>
          <w:rFonts w:asciiTheme="minorHAnsi" w:hAnsiTheme="minorHAnsi" w:cstheme="minorHAnsi"/>
        </w:rPr>
      </w:pPr>
      <w:r w:rsidRPr="00CA5B5B">
        <w:rPr>
          <w:rFonts w:asciiTheme="minorHAnsi" w:eastAsia="Times New Roman" w:hAnsiTheme="minorHAnsi" w:cstheme="minorHAnsi"/>
          <w:b/>
          <w:lang w:eastAsia="es-AR"/>
        </w:rPr>
        <w:t>DADA EN SALA DE SESIONES</w:t>
      </w:r>
      <w:r w:rsidRPr="00CA5B5B">
        <w:rPr>
          <w:rFonts w:asciiTheme="minorHAnsi" w:hAnsiTheme="minorHAnsi" w:cstheme="minorHAnsi"/>
          <w:b/>
        </w:rPr>
        <w:t xml:space="preserve">, A LOS </w:t>
      </w:r>
      <w:r w:rsidR="00CA5B5B">
        <w:rPr>
          <w:rFonts w:asciiTheme="minorHAnsi" w:hAnsiTheme="minorHAnsi" w:cstheme="minorHAnsi"/>
          <w:b/>
        </w:rPr>
        <w:t>VEINTICUATRO</w:t>
      </w:r>
      <w:r w:rsidRPr="00CA5B5B">
        <w:rPr>
          <w:rFonts w:asciiTheme="minorHAnsi" w:hAnsiTheme="minorHAnsi" w:cstheme="minorHAnsi"/>
          <w:b/>
        </w:rPr>
        <w:t xml:space="preserve"> DÍAS DEL MES DE JUNIO DEL AÑO DOS MIL DIECINUEVE</w:t>
      </w:r>
      <w:bookmarkStart w:id="1" w:name="_Hlk502147258"/>
      <w:bookmarkStart w:id="2" w:name="_Hlk502147259"/>
      <w:bookmarkEnd w:id="1"/>
      <w:bookmarkEnd w:id="2"/>
    </w:p>
    <w:sectPr w:rsidR="007A6C6A" w:rsidRPr="00CA5B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E5247B" w:rsidRDefault="00E5247B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E5247B" w:rsidRDefault="00E5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E5247B" w:rsidRDefault="00E5247B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E5247B" w:rsidRDefault="00E5247B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E5247B" w:rsidRDefault="00E5247B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E5247B" w:rsidRDefault="00E5247B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440F6E" w:rsidRDefault="00440F6E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440F6E" w:rsidRDefault="00440F6E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440F6E" w:rsidRDefault="00440F6E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E5247B" w:rsidRDefault="00E5247B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E5247B" w:rsidRDefault="00E5247B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440F6E" w:rsidRDefault="00440F6E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440F6E" w:rsidRDefault="00440F6E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E5247B" w:rsidRDefault="00E5247B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440F6E" w:rsidRDefault="00440F6E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6937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2E13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E5247B" w:rsidRDefault="00E524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E5247B" w:rsidRDefault="00E5247B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E5247B" w:rsidRDefault="00E5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E5247B" w:rsidRDefault="00E5247B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E5247B" w:rsidRDefault="00E5247B">
    <w:pPr>
      <w:pStyle w:val="Encabezado"/>
      <w:rPr>
        <w:lang w:eastAsia="es-AR"/>
      </w:rPr>
    </w:pPr>
  </w:p>
  <w:p w14:paraId="24B3DC28" w14:textId="77777777" w:rsidR="00E5247B" w:rsidRDefault="00E5247B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E5247B" w:rsidRDefault="00E524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E1FA2"/>
    <w:rsid w:val="000F2C4A"/>
    <w:rsid w:val="002301EC"/>
    <w:rsid w:val="00242C37"/>
    <w:rsid w:val="0034196D"/>
    <w:rsid w:val="003931B2"/>
    <w:rsid w:val="0039588B"/>
    <w:rsid w:val="003E7E2B"/>
    <w:rsid w:val="00440F6E"/>
    <w:rsid w:val="004F7C55"/>
    <w:rsid w:val="00592F34"/>
    <w:rsid w:val="00636A51"/>
    <w:rsid w:val="00732F4E"/>
    <w:rsid w:val="007A6C6A"/>
    <w:rsid w:val="008D534B"/>
    <w:rsid w:val="00910DE9"/>
    <w:rsid w:val="00942A9A"/>
    <w:rsid w:val="00A71D0E"/>
    <w:rsid w:val="00AB07CF"/>
    <w:rsid w:val="00B06FDD"/>
    <w:rsid w:val="00B36E1F"/>
    <w:rsid w:val="00BC25C9"/>
    <w:rsid w:val="00BE3CCC"/>
    <w:rsid w:val="00C0797C"/>
    <w:rsid w:val="00CA1916"/>
    <w:rsid w:val="00CA5B5B"/>
    <w:rsid w:val="00D31DA6"/>
    <w:rsid w:val="00D53D3E"/>
    <w:rsid w:val="00D8472D"/>
    <w:rsid w:val="00DF4996"/>
    <w:rsid w:val="00E3222A"/>
    <w:rsid w:val="00E5247B"/>
    <w:rsid w:val="00E62EB8"/>
    <w:rsid w:val="00E8370B"/>
    <w:rsid w:val="00EC6225"/>
    <w:rsid w:val="00F20ABA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2">
    <w:name w:val="heading 2"/>
    <w:basedOn w:val="Normal"/>
    <w:next w:val="Normal"/>
    <w:link w:val="Ttulo2Car"/>
    <w:qFormat/>
    <w:rsid w:val="00910DE9"/>
    <w:pPr>
      <w:keepNext/>
      <w:tabs>
        <w:tab w:val="num" w:pos="0"/>
      </w:tabs>
      <w:spacing w:after="0" w:line="240" w:lineRule="auto"/>
      <w:outlineLvl w:val="1"/>
    </w:pPr>
    <w:rPr>
      <w:rFonts w:ascii="Times New Roman" w:eastAsia="Arial Unicode MS" w:hAnsi="Times New Roman"/>
      <w:b/>
      <w:bCs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character" w:customStyle="1" w:styleId="Ttulo2Car">
    <w:name w:val="Título 2 Car"/>
    <w:basedOn w:val="Fuentedeprrafopredeter"/>
    <w:link w:val="Ttulo2"/>
    <w:rsid w:val="00910DE9"/>
    <w:rPr>
      <w:rFonts w:eastAsia="Arial Unicode MS"/>
      <w:b/>
      <w:bCs/>
      <w:sz w:val="24"/>
      <w:szCs w:val="24"/>
      <w:u w:val="single"/>
      <w:lang w:val="es-ES" w:eastAsia="zh-CN"/>
    </w:rPr>
  </w:style>
  <w:style w:type="paragraph" w:customStyle="1" w:styleId="Sangra2detindependiente1">
    <w:name w:val="Sangría 2 de t. independiente1"/>
    <w:basedOn w:val="Normal"/>
    <w:rsid w:val="00910DE9"/>
    <w:pPr>
      <w:spacing w:line="252" w:lineRule="auto"/>
      <w:ind w:left="708"/>
      <w:jc w:val="both"/>
    </w:pPr>
    <w:rPr>
      <w:b/>
      <w:bCs/>
    </w:rPr>
  </w:style>
  <w:style w:type="table" w:styleId="Tablaconcuadrcula">
    <w:name w:val="Table Grid"/>
    <w:basedOn w:val="Tablanormal"/>
    <w:uiPriority w:val="39"/>
    <w:rsid w:val="00AB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2">
    <w:name w:val="heading 2"/>
    <w:basedOn w:val="Normal"/>
    <w:next w:val="Normal"/>
    <w:link w:val="Ttulo2Car"/>
    <w:qFormat/>
    <w:rsid w:val="00910DE9"/>
    <w:pPr>
      <w:keepNext/>
      <w:tabs>
        <w:tab w:val="num" w:pos="0"/>
      </w:tabs>
      <w:spacing w:after="0" w:line="240" w:lineRule="auto"/>
      <w:outlineLvl w:val="1"/>
    </w:pPr>
    <w:rPr>
      <w:rFonts w:ascii="Times New Roman" w:eastAsia="Arial Unicode MS" w:hAnsi="Times New Roman"/>
      <w:b/>
      <w:bCs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character" w:customStyle="1" w:styleId="Ttulo2Car">
    <w:name w:val="Título 2 Car"/>
    <w:basedOn w:val="Fuentedeprrafopredeter"/>
    <w:link w:val="Ttulo2"/>
    <w:rsid w:val="00910DE9"/>
    <w:rPr>
      <w:rFonts w:eastAsia="Arial Unicode MS"/>
      <w:b/>
      <w:bCs/>
      <w:sz w:val="24"/>
      <w:szCs w:val="24"/>
      <w:u w:val="single"/>
      <w:lang w:val="es-ES" w:eastAsia="zh-CN"/>
    </w:rPr>
  </w:style>
  <w:style w:type="paragraph" w:customStyle="1" w:styleId="Sangra2detindependiente1">
    <w:name w:val="Sangría 2 de t. independiente1"/>
    <w:basedOn w:val="Normal"/>
    <w:rsid w:val="00910DE9"/>
    <w:pPr>
      <w:spacing w:line="252" w:lineRule="auto"/>
      <w:ind w:left="708"/>
      <w:jc w:val="both"/>
    </w:pPr>
    <w:rPr>
      <w:b/>
      <w:bCs/>
    </w:rPr>
  </w:style>
  <w:style w:type="table" w:styleId="Tablaconcuadrcula">
    <w:name w:val="Table Grid"/>
    <w:basedOn w:val="Tablanormal"/>
    <w:uiPriority w:val="39"/>
    <w:rsid w:val="00AB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3</cp:revision>
  <cp:lastPrinted>2019-06-27T13:17:00Z</cp:lastPrinted>
  <dcterms:created xsi:type="dcterms:W3CDTF">2019-06-27T13:16:00Z</dcterms:created>
  <dcterms:modified xsi:type="dcterms:W3CDTF">2019-06-27T13:17:00Z</dcterms:modified>
</cp:coreProperties>
</file>