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626AE4" w14:textId="6CFE3DDD" w:rsidR="00EF5D03" w:rsidRPr="00303E3B" w:rsidRDefault="00EF5D03" w:rsidP="00EF5D03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3E3B">
        <w:rPr>
          <w:rFonts w:asciiTheme="minorHAnsi" w:hAnsiTheme="minorHAnsi" w:cstheme="minorHAnsi"/>
          <w:b/>
          <w:sz w:val="20"/>
          <w:szCs w:val="20"/>
          <w:u w:val="single"/>
        </w:rPr>
        <w:t xml:space="preserve">ORDENANZA Nº </w:t>
      </w:r>
      <w:r w:rsidR="00F36DA1" w:rsidRPr="00303E3B">
        <w:rPr>
          <w:rFonts w:asciiTheme="minorHAnsi" w:hAnsiTheme="minorHAnsi" w:cstheme="minorHAnsi"/>
          <w:b/>
          <w:sz w:val="20"/>
          <w:szCs w:val="20"/>
          <w:u w:val="single"/>
        </w:rPr>
        <w:t>69</w:t>
      </w:r>
      <w:r w:rsidR="00402013" w:rsidRPr="00303E3B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 w:rsidRPr="00303E3B">
        <w:rPr>
          <w:rFonts w:asciiTheme="minorHAnsi" w:hAnsiTheme="minorHAnsi" w:cstheme="minorHAnsi"/>
          <w:b/>
          <w:sz w:val="20"/>
          <w:szCs w:val="20"/>
          <w:u w:val="single"/>
        </w:rPr>
        <w:t>/19</w:t>
      </w:r>
    </w:p>
    <w:p w14:paraId="541048BD" w14:textId="3FDDDE18" w:rsidR="00DE2056" w:rsidRPr="00303E3B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  <w:r w:rsidRPr="00303E3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VISTO:</w:t>
      </w:r>
    </w:p>
    <w:p w14:paraId="3D9E1F27" w14:textId="77777777" w:rsidR="00EF5D03" w:rsidRPr="00303E3B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</w:p>
    <w:p w14:paraId="3D9973D1" w14:textId="580624FE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El </w:t>
      </w:r>
      <w:r w:rsidR="003D6FC0">
        <w:rPr>
          <w:sz w:val="20"/>
          <w:szCs w:val="20"/>
        </w:rPr>
        <w:t>E</w:t>
      </w:r>
      <w:r w:rsidRPr="00303E3B">
        <w:rPr>
          <w:sz w:val="20"/>
          <w:szCs w:val="20"/>
        </w:rPr>
        <w:t>xpediente N</w:t>
      </w:r>
      <w:r w:rsidR="00FD26E1" w:rsidRPr="00303E3B">
        <w:rPr>
          <w:sz w:val="20"/>
          <w:szCs w:val="20"/>
        </w:rPr>
        <w:t xml:space="preserve">º 2019-000425/I2-GC, caratulado: DPTO. ESCRIBANIA-RECICLADOS SAN RAFAEL SOCIEDAD ANONIMA P.M. 14576 (MATRIZ) FRACCIONAMIENTO SEGUN DONACION SIN CARGO; y </w:t>
      </w:r>
    </w:p>
    <w:p w14:paraId="7D2538EF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8061121" w14:textId="77777777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  <w:r w:rsidRPr="00303E3B">
        <w:rPr>
          <w:b/>
          <w:sz w:val="20"/>
          <w:szCs w:val="20"/>
          <w:u w:val="single"/>
        </w:rPr>
        <w:t xml:space="preserve">CONSIDERANDO: </w:t>
      </w:r>
    </w:p>
    <w:p w14:paraId="146FFB40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39F1C0C" w14:textId="666C0836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por las </w:t>
      </w:r>
      <w:r w:rsidR="004B0671">
        <w:rPr>
          <w:sz w:val="20"/>
          <w:szCs w:val="20"/>
        </w:rPr>
        <w:t xml:space="preserve">presentes actuaciones, el Sr. </w:t>
      </w:r>
      <w:proofErr w:type="spellStart"/>
      <w:r w:rsidR="004B0671">
        <w:rPr>
          <w:sz w:val="20"/>
          <w:szCs w:val="20"/>
        </w:rPr>
        <w:t>Hector</w:t>
      </w:r>
      <w:proofErr w:type="spellEnd"/>
      <w:r w:rsidR="004B0671">
        <w:rPr>
          <w:sz w:val="20"/>
          <w:szCs w:val="20"/>
        </w:rPr>
        <w:t xml:space="preserve"> </w:t>
      </w:r>
      <w:proofErr w:type="spellStart"/>
      <w:r w:rsidR="004B0671">
        <w:rPr>
          <w:sz w:val="20"/>
          <w:szCs w:val="20"/>
        </w:rPr>
        <w:t>Ivan</w:t>
      </w:r>
      <w:proofErr w:type="spellEnd"/>
      <w:r w:rsidR="004B0671">
        <w:rPr>
          <w:sz w:val="20"/>
          <w:szCs w:val="20"/>
        </w:rPr>
        <w:t xml:space="preserve"> </w:t>
      </w:r>
      <w:proofErr w:type="spellStart"/>
      <w:r w:rsidR="004B0671">
        <w:rPr>
          <w:sz w:val="20"/>
          <w:szCs w:val="20"/>
        </w:rPr>
        <w:t>Go</w:t>
      </w:r>
      <w:bookmarkStart w:id="0" w:name="_GoBack"/>
      <w:bookmarkEnd w:id="0"/>
      <w:r w:rsidRPr="00303E3B">
        <w:rPr>
          <w:sz w:val="20"/>
          <w:szCs w:val="20"/>
        </w:rPr>
        <w:t>mez</w:t>
      </w:r>
      <w:proofErr w:type="spellEnd"/>
      <w:r w:rsidRPr="00303E3B">
        <w:rPr>
          <w:sz w:val="20"/>
          <w:szCs w:val="20"/>
        </w:rPr>
        <w:t xml:space="preserve"> en representación de Reciclados San Rafael S.A., ofrece en donación sin cargo, la </w:t>
      </w:r>
      <w:r w:rsidR="00B9127E" w:rsidRPr="00303E3B">
        <w:rPr>
          <w:sz w:val="20"/>
          <w:szCs w:val="20"/>
        </w:rPr>
        <w:t>superficie</w:t>
      </w:r>
      <w:r w:rsidRPr="00303E3B">
        <w:rPr>
          <w:sz w:val="20"/>
          <w:szCs w:val="20"/>
        </w:rPr>
        <w:t xml:space="preserve"> </w:t>
      </w:r>
      <w:r w:rsidR="00B9127E" w:rsidRPr="00303E3B">
        <w:rPr>
          <w:sz w:val="20"/>
          <w:szCs w:val="20"/>
        </w:rPr>
        <w:t>destinada</w:t>
      </w:r>
      <w:r w:rsidRPr="00303E3B">
        <w:rPr>
          <w:sz w:val="20"/>
          <w:szCs w:val="20"/>
        </w:rPr>
        <w:t xml:space="preserve"> a la prolong</w:t>
      </w:r>
      <w:r w:rsidR="00B9127E" w:rsidRPr="00303E3B">
        <w:rPr>
          <w:sz w:val="20"/>
          <w:szCs w:val="20"/>
        </w:rPr>
        <w:t>ación de calle Villa Mercedes.</w:t>
      </w:r>
    </w:p>
    <w:p w14:paraId="231BF83D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E9E793D" w14:textId="77777777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de fs. 02 a 04, obra ofrecimiento de donación, </w:t>
      </w:r>
      <w:r w:rsidR="00B9127E" w:rsidRPr="00303E3B">
        <w:rPr>
          <w:sz w:val="20"/>
          <w:szCs w:val="20"/>
        </w:rPr>
        <w:t>certificando</w:t>
      </w:r>
      <w:r w:rsidRPr="00303E3B">
        <w:rPr>
          <w:sz w:val="20"/>
          <w:szCs w:val="20"/>
        </w:rPr>
        <w:t xml:space="preserve"> </w:t>
      </w:r>
      <w:r w:rsidR="00B9127E" w:rsidRPr="00303E3B">
        <w:rPr>
          <w:sz w:val="20"/>
          <w:szCs w:val="20"/>
        </w:rPr>
        <w:t>firmas Escribana Pública.</w:t>
      </w:r>
    </w:p>
    <w:p w14:paraId="4B4E6152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94C1DB3" w14:textId="77777777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a fs. 12, obra Plano de Mensura y Fraccionamiento donde constan las </w:t>
      </w:r>
      <w:r w:rsidR="00B9127E" w:rsidRPr="00303E3B">
        <w:rPr>
          <w:sz w:val="20"/>
          <w:szCs w:val="20"/>
        </w:rPr>
        <w:t>superficies afectadas.</w:t>
      </w:r>
    </w:p>
    <w:p w14:paraId="2E6ACA64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AC651B0" w14:textId="13D4A7C2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a fs. 16, Dirección de Catastro informa que conforme al plano de mensura y fraccionamiento que involucra las fracciones I-III y V con </w:t>
      </w:r>
      <w:r w:rsidR="00B9127E" w:rsidRPr="00303E3B">
        <w:rPr>
          <w:sz w:val="20"/>
          <w:szCs w:val="20"/>
        </w:rPr>
        <w:t>superficies</w:t>
      </w:r>
      <w:r w:rsidRPr="00303E3B">
        <w:rPr>
          <w:sz w:val="20"/>
          <w:szCs w:val="20"/>
        </w:rPr>
        <w:t xml:space="preserve"> a donar de 4</w:t>
      </w:r>
      <w:r w:rsidR="003D6FC0">
        <w:rPr>
          <w:sz w:val="20"/>
          <w:szCs w:val="20"/>
        </w:rPr>
        <w:t>.</w:t>
      </w:r>
      <w:r w:rsidRPr="00303E3B">
        <w:rPr>
          <w:sz w:val="20"/>
          <w:szCs w:val="20"/>
        </w:rPr>
        <w:t>641,55 m²</w:t>
      </w:r>
      <w:r w:rsidR="00303E3B" w:rsidRPr="00303E3B">
        <w:rPr>
          <w:sz w:val="20"/>
          <w:szCs w:val="20"/>
        </w:rPr>
        <w:t xml:space="preserve"> </w:t>
      </w:r>
      <w:r w:rsidRPr="00303E3B">
        <w:rPr>
          <w:sz w:val="20"/>
          <w:szCs w:val="20"/>
        </w:rPr>
        <w:t>s/m y 4</w:t>
      </w:r>
      <w:r w:rsidR="003D6FC0">
        <w:rPr>
          <w:sz w:val="20"/>
          <w:szCs w:val="20"/>
        </w:rPr>
        <w:t>.</w:t>
      </w:r>
      <w:r w:rsidRPr="00303E3B">
        <w:rPr>
          <w:sz w:val="20"/>
          <w:szCs w:val="20"/>
        </w:rPr>
        <w:t>000,79 s/t, la oferta de donación solo es por la prolong</w:t>
      </w:r>
      <w:r w:rsidR="00B9127E" w:rsidRPr="00303E3B">
        <w:rPr>
          <w:sz w:val="20"/>
          <w:szCs w:val="20"/>
        </w:rPr>
        <w:t>ación de calle Villa Mercedes.</w:t>
      </w:r>
    </w:p>
    <w:p w14:paraId="0D5F6435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06CCD60" w14:textId="77777777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a fs. 17, obra informe de la Dirección de </w:t>
      </w:r>
      <w:r w:rsidR="00B9127E" w:rsidRPr="00303E3B">
        <w:rPr>
          <w:sz w:val="20"/>
          <w:szCs w:val="20"/>
        </w:rPr>
        <w:t>Planificación</w:t>
      </w:r>
      <w:r w:rsidRPr="00303E3B">
        <w:rPr>
          <w:sz w:val="20"/>
          <w:szCs w:val="20"/>
        </w:rPr>
        <w:t xml:space="preserve"> Urbana donde expresa que la oferta de donación es solo por la prolongación de calle Villa Mercedes, agregando que el predio se encuentra en condiciones de </w:t>
      </w:r>
      <w:r w:rsidR="00B9127E" w:rsidRPr="00303E3B">
        <w:rPr>
          <w:sz w:val="20"/>
          <w:szCs w:val="20"/>
        </w:rPr>
        <w:t>continuar</w:t>
      </w:r>
      <w:r w:rsidRPr="00303E3B">
        <w:rPr>
          <w:sz w:val="20"/>
          <w:szCs w:val="20"/>
        </w:rPr>
        <w:t xml:space="preserve"> con el trámite de donación de la </w:t>
      </w:r>
      <w:r w:rsidR="00B9127E" w:rsidRPr="00303E3B">
        <w:rPr>
          <w:sz w:val="20"/>
          <w:szCs w:val="20"/>
        </w:rPr>
        <w:t>superficie afectada.</w:t>
      </w:r>
    </w:p>
    <w:p w14:paraId="7C674BE1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92EE2B3" w14:textId="75C7C1BE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a fs. 18, Escribanía Municipal conforme a la documentación adjuntada y considerando el informe de fs. 17 solicita la remisión al Cuerpo para formular la </w:t>
      </w:r>
      <w:r w:rsidR="003D6FC0">
        <w:rPr>
          <w:sz w:val="20"/>
          <w:szCs w:val="20"/>
        </w:rPr>
        <w:t>O</w:t>
      </w:r>
      <w:r w:rsidRPr="00303E3B">
        <w:rPr>
          <w:sz w:val="20"/>
          <w:szCs w:val="20"/>
        </w:rPr>
        <w:t xml:space="preserve">rdenanza </w:t>
      </w:r>
      <w:r w:rsidR="00B9127E" w:rsidRPr="00303E3B">
        <w:rPr>
          <w:sz w:val="20"/>
          <w:szCs w:val="20"/>
        </w:rPr>
        <w:t>de aceptación correspondiente.</w:t>
      </w:r>
    </w:p>
    <w:p w14:paraId="5AE61A0C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BF47918" w14:textId="77777777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sz w:val="20"/>
          <w:szCs w:val="20"/>
        </w:rPr>
        <w:t xml:space="preserve">Que atento a lo expuesto se </w:t>
      </w:r>
      <w:r w:rsidR="00B9127E" w:rsidRPr="00303E3B">
        <w:rPr>
          <w:sz w:val="20"/>
          <w:szCs w:val="20"/>
        </w:rPr>
        <w:t>estima</w:t>
      </w:r>
      <w:r w:rsidRPr="00303E3B">
        <w:rPr>
          <w:sz w:val="20"/>
          <w:szCs w:val="20"/>
        </w:rPr>
        <w:t xml:space="preserve"> procedente </w:t>
      </w:r>
      <w:r w:rsidR="00B9127E" w:rsidRPr="00303E3B">
        <w:rPr>
          <w:sz w:val="20"/>
          <w:szCs w:val="20"/>
        </w:rPr>
        <w:t>aceptar la donación realizada.</w:t>
      </w:r>
    </w:p>
    <w:p w14:paraId="6B88A5A7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447E583" w14:textId="77777777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  <w:r w:rsidRPr="00303E3B">
        <w:rPr>
          <w:b/>
          <w:sz w:val="20"/>
          <w:szCs w:val="20"/>
          <w:u w:val="single"/>
        </w:rPr>
        <w:t xml:space="preserve">POR ELLO: </w:t>
      </w:r>
    </w:p>
    <w:p w14:paraId="05593692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A8F3CEE" w14:textId="3644FD34" w:rsidR="00B9127E" w:rsidRPr="00303E3B" w:rsidRDefault="00B9127E" w:rsidP="00B912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03E3B">
        <w:rPr>
          <w:b/>
          <w:sz w:val="20"/>
          <w:szCs w:val="20"/>
        </w:rPr>
        <w:t>EL HONORABLE CONCEJO DELIBERANTE DE GODOY CRUZ:</w:t>
      </w:r>
    </w:p>
    <w:p w14:paraId="4FC8F28B" w14:textId="77777777" w:rsidR="00B9127E" w:rsidRPr="00303E3B" w:rsidRDefault="00B9127E" w:rsidP="00B912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286498C1" w14:textId="0FB28C9C" w:rsidR="00B9127E" w:rsidRPr="00303E3B" w:rsidRDefault="00B9127E" w:rsidP="00B9127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303E3B">
        <w:rPr>
          <w:b/>
          <w:sz w:val="20"/>
          <w:szCs w:val="20"/>
        </w:rPr>
        <w:t>ORDENA</w:t>
      </w:r>
    </w:p>
    <w:p w14:paraId="3D462951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52B0095" w14:textId="0C425541" w:rsidR="00B9127E" w:rsidRPr="00303E3B" w:rsidRDefault="00FD26E1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b/>
          <w:sz w:val="20"/>
          <w:szCs w:val="20"/>
          <w:u w:val="single"/>
        </w:rPr>
        <w:t>ARTICULO 1:</w:t>
      </w:r>
      <w:r w:rsidRPr="00303E3B">
        <w:rPr>
          <w:sz w:val="20"/>
          <w:szCs w:val="20"/>
        </w:rPr>
        <w:t xml:space="preserve"> </w:t>
      </w:r>
      <w:r w:rsidR="00B9127E" w:rsidRPr="00303E3B">
        <w:rPr>
          <w:sz w:val="20"/>
          <w:szCs w:val="20"/>
        </w:rPr>
        <w:t>Acéptese</w:t>
      </w:r>
      <w:r w:rsidRPr="00303E3B">
        <w:rPr>
          <w:sz w:val="20"/>
          <w:szCs w:val="20"/>
        </w:rPr>
        <w:t xml:space="preserve"> la donación sin cargo ofrecida por el Sr. Héctor Iván Gómez. D.N.I. N.º 21.984.991, en representación de Reciclados San Rafael S.A., CUIT 30-71056416-3 de la </w:t>
      </w:r>
      <w:r w:rsidR="00B9127E" w:rsidRPr="00303E3B">
        <w:rPr>
          <w:sz w:val="20"/>
          <w:szCs w:val="20"/>
        </w:rPr>
        <w:t>superficie</w:t>
      </w:r>
      <w:r w:rsidRPr="00303E3B">
        <w:rPr>
          <w:sz w:val="20"/>
          <w:szCs w:val="20"/>
        </w:rPr>
        <w:t xml:space="preserve"> afectada a la prolongación de calle Villa Mercedes (Fracción II) correspondiendo una </w:t>
      </w:r>
      <w:r w:rsidR="00B9127E" w:rsidRPr="00303E3B">
        <w:rPr>
          <w:sz w:val="20"/>
          <w:szCs w:val="20"/>
        </w:rPr>
        <w:t>superficie</w:t>
      </w:r>
      <w:r w:rsidRPr="00303E3B">
        <w:rPr>
          <w:sz w:val="20"/>
          <w:szCs w:val="20"/>
        </w:rPr>
        <w:t xml:space="preserve"> según Título de 3</w:t>
      </w:r>
      <w:r w:rsidR="003D6FC0">
        <w:rPr>
          <w:sz w:val="20"/>
          <w:szCs w:val="20"/>
        </w:rPr>
        <w:t>.</w:t>
      </w:r>
      <w:r w:rsidRPr="00303E3B">
        <w:rPr>
          <w:sz w:val="20"/>
          <w:szCs w:val="20"/>
        </w:rPr>
        <w:t>329,30 m2 y según Mensura de 3</w:t>
      </w:r>
      <w:r w:rsidR="003D6FC0">
        <w:rPr>
          <w:sz w:val="20"/>
          <w:szCs w:val="20"/>
        </w:rPr>
        <w:t>.</w:t>
      </w:r>
      <w:r w:rsidRPr="00303E3B">
        <w:rPr>
          <w:sz w:val="20"/>
          <w:szCs w:val="20"/>
        </w:rPr>
        <w:t>362,49 m2 conforme se desprende de Plano de Mensura y Fraccionamiento N° 57172/05, obrante a fs. 12 y de las actuaciones obrantes en exp</w:t>
      </w:r>
      <w:r w:rsidR="00B9127E" w:rsidRPr="00303E3B">
        <w:rPr>
          <w:sz w:val="20"/>
          <w:szCs w:val="20"/>
        </w:rPr>
        <w:t>ediente N° 2019- 000425/I2-GC.</w:t>
      </w:r>
    </w:p>
    <w:p w14:paraId="70DFAD01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6B3F4E8" w14:textId="742FCBC2" w:rsidR="00BD729D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03E3B">
        <w:rPr>
          <w:b/>
          <w:sz w:val="20"/>
          <w:szCs w:val="20"/>
          <w:u w:val="single"/>
        </w:rPr>
        <w:t>ARTÍCULO</w:t>
      </w:r>
      <w:r w:rsidR="00FD26E1" w:rsidRPr="00303E3B">
        <w:rPr>
          <w:b/>
          <w:sz w:val="20"/>
          <w:szCs w:val="20"/>
          <w:u w:val="single"/>
        </w:rPr>
        <w:t xml:space="preserve"> 2:</w:t>
      </w:r>
      <w:r w:rsidR="00FD26E1" w:rsidRPr="00303E3B">
        <w:rPr>
          <w:sz w:val="20"/>
          <w:szCs w:val="20"/>
        </w:rPr>
        <w:t xml:space="preserve"> Por Escribanía Municipal y dependencias municipales que correspondan, se deberán tomar las medidas tendientes para inscribir en el erario municipal los terrenos aceptados en donación.</w:t>
      </w:r>
    </w:p>
    <w:p w14:paraId="68A8CDEE" w14:textId="77777777" w:rsidR="00B9127E" w:rsidRPr="00303E3B" w:rsidRDefault="00B9127E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DDF247" w14:textId="0AB7C481" w:rsidR="00F85DD3" w:rsidRPr="00303E3B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3E3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ARTICULO</w:t>
      </w:r>
      <w:r w:rsidR="00EF5D03" w:rsidRPr="00303E3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 xml:space="preserve"> </w:t>
      </w:r>
      <w:r w:rsidRPr="00303E3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3</w:t>
      </w:r>
      <w:r w:rsidRPr="00303E3B">
        <w:rPr>
          <w:rFonts w:asciiTheme="minorHAnsi" w:eastAsia="Times New Roman" w:hAnsiTheme="minorHAnsi" w:cstheme="minorHAnsi"/>
          <w:sz w:val="20"/>
          <w:szCs w:val="20"/>
          <w:u w:val="single"/>
          <w:lang w:eastAsia="es-AR"/>
        </w:rPr>
        <w:t>:</w:t>
      </w:r>
      <w:r w:rsidR="00EF5D03" w:rsidRPr="00303E3B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Comuníquese al Departamento Ejecutivo, dése al registro municipal respectivo, publíquese y cumplido archívese.</w:t>
      </w:r>
    </w:p>
    <w:p w14:paraId="5087A4FA" w14:textId="77777777" w:rsidR="00DE2056" w:rsidRPr="00303E3B" w:rsidRDefault="00DE2056" w:rsidP="00F85D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52A47BDD" w14:textId="0F8879EA" w:rsidR="00F85DD3" w:rsidRPr="00303E3B" w:rsidRDefault="00F36DA1" w:rsidP="00F85DD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  <w:r w:rsidRPr="00303E3B"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  <w:t>p.m.</w:t>
      </w:r>
    </w:p>
    <w:p w14:paraId="0B30A0AF" w14:textId="77777777" w:rsidR="00F85DD3" w:rsidRPr="00303E3B" w:rsidRDefault="00F85DD3" w:rsidP="00F85DD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</w:p>
    <w:p w14:paraId="003D86CC" w14:textId="7FE51869" w:rsidR="007A6C6A" w:rsidRPr="00303E3B" w:rsidRDefault="00F85DD3" w:rsidP="00722490">
      <w:pPr>
        <w:rPr>
          <w:rFonts w:asciiTheme="minorHAnsi" w:hAnsiTheme="minorHAnsi" w:cstheme="minorHAnsi"/>
          <w:b/>
          <w:sz w:val="20"/>
          <w:szCs w:val="20"/>
        </w:rPr>
      </w:pPr>
      <w:r w:rsidRPr="00303E3B">
        <w:rPr>
          <w:rFonts w:asciiTheme="minorHAnsi" w:hAnsiTheme="minorHAnsi" w:cstheme="minorHAnsi"/>
          <w:b/>
          <w:sz w:val="20"/>
          <w:szCs w:val="20"/>
        </w:rPr>
        <w:t xml:space="preserve">DADA EN SALA DE SESIONES, </w:t>
      </w:r>
      <w:r w:rsidR="00BD729D" w:rsidRPr="00303E3B">
        <w:rPr>
          <w:rFonts w:asciiTheme="minorHAnsi" w:hAnsiTheme="minorHAnsi" w:cstheme="minorHAnsi"/>
          <w:b/>
          <w:sz w:val="20"/>
          <w:szCs w:val="20"/>
        </w:rPr>
        <w:t xml:space="preserve">A LOS SEIS DÍAS DEL MES DE MAYO </w:t>
      </w:r>
      <w:r w:rsidRPr="00303E3B">
        <w:rPr>
          <w:rFonts w:asciiTheme="minorHAnsi" w:hAnsiTheme="minorHAnsi" w:cstheme="minorHAnsi"/>
          <w:b/>
          <w:sz w:val="20"/>
          <w:szCs w:val="20"/>
        </w:rPr>
        <w:t xml:space="preserve"> DEL AÑO DOS MIL DIECINUEVE</w:t>
      </w:r>
      <w:bookmarkStart w:id="1" w:name="_Hlk502147258"/>
      <w:bookmarkStart w:id="2" w:name="_Hlk502147259"/>
      <w:bookmarkEnd w:id="1"/>
      <w:bookmarkEnd w:id="2"/>
      <w:r w:rsidR="00BD729D" w:rsidRPr="00303E3B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7A6C6A" w:rsidRPr="00303E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4B0671" w:rsidRDefault="004B0671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4B0671" w:rsidRDefault="004B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4B0671" w:rsidRDefault="004B0671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4B0671" w:rsidRDefault="004B0671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4B0671" w:rsidRDefault="004B0671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4B0671" w:rsidRDefault="004B0671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4B0671" w:rsidRDefault="004B0671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4B0671" w:rsidRDefault="004B0671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4B0671" w:rsidRDefault="004B0671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3E4CA4" w:rsidRDefault="003E4CA4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97CA26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BC077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4B0671" w:rsidRDefault="004B06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4B0671" w:rsidRDefault="004B0671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4B0671" w:rsidRDefault="004B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4B0671" w:rsidRDefault="004B0671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4B0671" w:rsidRDefault="004B0671">
    <w:pPr>
      <w:pStyle w:val="Encabezado"/>
      <w:rPr>
        <w:lang w:eastAsia="es-AR"/>
      </w:rPr>
    </w:pPr>
  </w:p>
  <w:p w14:paraId="24B3DC28" w14:textId="77777777" w:rsidR="004B0671" w:rsidRDefault="004B0671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4B0671" w:rsidRDefault="004B06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1D73EE"/>
    <w:rsid w:val="001F68AE"/>
    <w:rsid w:val="002B1787"/>
    <w:rsid w:val="00303E3B"/>
    <w:rsid w:val="00372B15"/>
    <w:rsid w:val="003931B2"/>
    <w:rsid w:val="003D6FC0"/>
    <w:rsid w:val="003E4CA4"/>
    <w:rsid w:val="00402013"/>
    <w:rsid w:val="004B0671"/>
    <w:rsid w:val="00676397"/>
    <w:rsid w:val="00696DA2"/>
    <w:rsid w:val="00722490"/>
    <w:rsid w:val="00736178"/>
    <w:rsid w:val="007A6C6A"/>
    <w:rsid w:val="007B7922"/>
    <w:rsid w:val="008D534B"/>
    <w:rsid w:val="008F24CF"/>
    <w:rsid w:val="00957F04"/>
    <w:rsid w:val="0096414A"/>
    <w:rsid w:val="00B9127E"/>
    <w:rsid w:val="00BD729D"/>
    <w:rsid w:val="00BE3CCC"/>
    <w:rsid w:val="00C15A34"/>
    <w:rsid w:val="00CA1916"/>
    <w:rsid w:val="00CC1BEC"/>
    <w:rsid w:val="00D53D3E"/>
    <w:rsid w:val="00D8472D"/>
    <w:rsid w:val="00DE2056"/>
    <w:rsid w:val="00E3222A"/>
    <w:rsid w:val="00E62EB8"/>
    <w:rsid w:val="00E8370B"/>
    <w:rsid w:val="00EF5D03"/>
    <w:rsid w:val="00F36DA1"/>
    <w:rsid w:val="00F85DD3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8</cp:revision>
  <cp:lastPrinted>2019-05-08T12:43:00Z</cp:lastPrinted>
  <dcterms:created xsi:type="dcterms:W3CDTF">2019-05-03T14:26:00Z</dcterms:created>
  <dcterms:modified xsi:type="dcterms:W3CDTF">2019-05-08T13:33:00Z</dcterms:modified>
</cp:coreProperties>
</file>